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AED39" w14:textId="42B6BA25" w:rsidR="001B51FA" w:rsidRPr="00C300DC" w:rsidRDefault="00240733" w:rsidP="001B51FA">
      <w:pPr>
        <w:spacing w:after="0" w:line="240" w:lineRule="auto"/>
        <w:jc w:val="center"/>
        <w:rPr>
          <w:rFonts w:ascii="Palatino Linotype" w:eastAsia="Gulim" w:hAnsi="Palatino Linotype" w:cs="Lucida Sans Unicode"/>
          <w:b/>
          <w:spacing w:val="-10"/>
          <w:sz w:val="32"/>
          <w:szCs w:val="32"/>
        </w:rPr>
      </w:pPr>
      <w:bookmarkStart w:id="0" w:name="_Hlk166450097"/>
      <w:bookmarkEnd w:id="0"/>
      <w:r w:rsidRPr="00240733">
        <w:rPr>
          <w:rFonts w:ascii="Palatino Linotype" w:eastAsia="Gulim" w:hAnsi="Palatino Linotype" w:cs="Lucida Sans Unicode"/>
          <w:b/>
          <w:spacing w:val="-10"/>
          <w:sz w:val="32"/>
          <w:szCs w:val="32"/>
        </w:rPr>
        <w:t>2nd International</w:t>
      </w:r>
      <w:r w:rsidRPr="00240733">
        <w:rPr>
          <w:rFonts w:ascii="Times New Roman" w:eastAsia="Gulim" w:hAnsi="Times New Roman"/>
          <w:b/>
          <w:spacing w:val="-10"/>
          <w:sz w:val="32"/>
          <w:szCs w:val="32"/>
        </w:rPr>
        <w:t> </w:t>
      </w:r>
      <w:r w:rsidRPr="00240733">
        <w:rPr>
          <w:rFonts w:ascii="Palatino Linotype" w:eastAsia="Gulim" w:hAnsi="Palatino Linotype" w:cs="Lucida Sans Unicode"/>
          <w:b/>
          <w:spacing w:val="-10"/>
          <w:sz w:val="32"/>
          <w:szCs w:val="32"/>
        </w:rPr>
        <w:t>Symposium on</w:t>
      </w:r>
      <w:r w:rsidRPr="00240733">
        <w:rPr>
          <w:rFonts w:ascii="Times New Roman" w:eastAsia="Gulim" w:hAnsi="Times New Roman"/>
          <w:b/>
          <w:spacing w:val="-10"/>
          <w:sz w:val="32"/>
          <w:szCs w:val="32"/>
        </w:rPr>
        <w:t> </w:t>
      </w:r>
      <w:r w:rsidRPr="00240733">
        <w:rPr>
          <w:rFonts w:ascii="Palatino Linotype" w:eastAsia="Gulim" w:hAnsi="Palatino Linotype" w:cs="Lucida Sans Unicode"/>
          <w:b/>
          <w:spacing w:val="-10"/>
          <w:sz w:val="32"/>
          <w:szCs w:val="32"/>
        </w:rPr>
        <w:t>Carbon</w:t>
      </w:r>
      <w:r w:rsidRPr="00240733">
        <w:rPr>
          <w:rFonts w:ascii="Times New Roman" w:eastAsia="Gulim" w:hAnsi="Times New Roman"/>
          <w:b/>
          <w:spacing w:val="-10"/>
          <w:sz w:val="32"/>
          <w:szCs w:val="32"/>
        </w:rPr>
        <w:t> </w:t>
      </w:r>
      <w:r w:rsidRPr="00240733">
        <w:rPr>
          <w:rFonts w:ascii="Palatino Linotype" w:eastAsia="Gulim" w:hAnsi="Palatino Linotype" w:cs="Lucida Sans Unicode"/>
          <w:b/>
          <w:spacing w:val="-10"/>
          <w:sz w:val="32"/>
          <w:szCs w:val="32"/>
        </w:rPr>
        <w:t>Materials</w:t>
      </w:r>
      <w:r w:rsidRPr="00240733">
        <w:rPr>
          <w:rFonts w:ascii="Times New Roman" w:eastAsia="Gulim" w:hAnsi="Times New Roman"/>
          <w:b/>
          <w:spacing w:val="-10"/>
          <w:sz w:val="32"/>
          <w:szCs w:val="32"/>
        </w:rPr>
        <w:t> </w:t>
      </w:r>
      <w:r w:rsidRPr="00240733">
        <w:rPr>
          <w:rFonts w:ascii="Palatino Linotype" w:eastAsia="Gulim" w:hAnsi="Palatino Linotype" w:cs="Lucida Sans Unicode"/>
          <w:b/>
          <w:spacing w:val="-10"/>
          <w:sz w:val="32"/>
          <w:szCs w:val="32"/>
        </w:rPr>
        <w:t>(2025 ISCM-2)</w:t>
      </w:r>
      <w:r w:rsidRPr="00240733">
        <w:rPr>
          <w:rFonts w:ascii="Times New Roman" w:eastAsia="Gulim" w:hAnsi="Times New Roman"/>
          <w:b/>
          <w:spacing w:val="-10"/>
          <w:sz w:val="32"/>
          <w:szCs w:val="32"/>
        </w:rPr>
        <w:t> </w:t>
      </w:r>
      <w:r w:rsidRPr="00240733">
        <w:rPr>
          <w:rFonts w:ascii="Palatino Linotype" w:eastAsia="Gulim" w:hAnsi="Palatino Linotype" w:cs="Lucida Sans Unicode"/>
          <w:b/>
          <w:spacing w:val="-10"/>
          <w:sz w:val="32"/>
          <w:szCs w:val="32"/>
        </w:rPr>
        <w:t>for Energy, Environment, Sustainability, and Bio-applications</w:t>
      </w:r>
      <w:r w:rsidR="00230209" w:rsidRPr="006446E3">
        <w:rPr>
          <w:rFonts w:ascii="Palatino Linotype" w:eastAsia="Gulim" w:hAnsi="Palatino Linotype" w:cs="Lucida Sans Unicode"/>
          <w:b/>
          <w:spacing w:val="-10"/>
          <w:sz w:val="32"/>
          <w:szCs w:val="32"/>
        </w:rPr>
        <w:t xml:space="preserve"> </w:t>
      </w:r>
      <w:r w:rsidR="006446E3" w:rsidRPr="006446E3">
        <w:rPr>
          <w:rFonts w:ascii="Palatino Linotype" w:eastAsiaTheme="minorEastAsia" w:hAnsi="Palatino Linotype" w:cs="Lucida Sans Unicode"/>
          <w:b/>
          <w:color w:val="0000CC"/>
          <w:spacing w:val="-10"/>
          <w:sz w:val="32"/>
          <w:szCs w:val="32"/>
          <w:lang w:eastAsia="zh-TW"/>
        </w:rPr>
        <w:t>(Palatino Linotype 1</w:t>
      </w:r>
      <w:r w:rsidR="006446E3" w:rsidRPr="006446E3">
        <w:rPr>
          <w:rFonts w:ascii="Palatino Linotype" w:eastAsiaTheme="minorEastAsia" w:hAnsi="Palatino Linotype" w:cs="Lucida Sans Unicode" w:hint="eastAsia"/>
          <w:b/>
          <w:color w:val="0000CC"/>
          <w:spacing w:val="-10"/>
          <w:sz w:val="32"/>
          <w:szCs w:val="32"/>
          <w:lang w:eastAsia="zh-TW"/>
        </w:rPr>
        <w:t>6</w:t>
      </w:r>
      <w:r w:rsidR="006446E3" w:rsidRPr="006446E3">
        <w:rPr>
          <w:rFonts w:ascii="Palatino Linotype" w:eastAsiaTheme="minorEastAsia" w:hAnsi="Palatino Linotype" w:cs="Lucida Sans Unicode"/>
          <w:b/>
          <w:color w:val="0000CC"/>
          <w:spacing w:val="-10"/>
          <w:sz w:val="32"/>
          <w:szCs w:val="32"/>
          <w:lang w:eastAsia="zh-TW"/>
        </w:rPr>
        <w:t>)</w:t>
      </w:r>
    </w:p>
    <w:p w14:paraId="719AF69C" w14:textId="77777777" w:rsidR="00240733" w:rsidRDefault="00240733" w:rsidP="006F529F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Palatino Linotype" w:eastAsiaTheme="minorEastAsia" w:hAnsi="Palatino Linotype" w:cs="Lucida Sans Unicode"/>
          <w:b/>
          <w:u w:val="single"/>
          <w:lang w:eastAsia="zh-TW"/>
        </w:rPr>
      </w:pPr>
    </w:p>
    <w:p w14:paraId="3F7DBD42" w14:textId="0A4979A1" w:rsidR="00F81F30" w:rsidRPr="006446E3" w:rsidRDefault="00240733" w:rsidP="006F529F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Palatino Linotype" w:eastAsia="Gulim" w:hAnsi="Palatino Linotype" w:cs="Lucida Sans Unicode"/>
          <w:b/>
        </w:rPr>
      </w:pPr>
      <w:r w:rsidRPr="006446E3">
        <w:rPr>
          <w:rFonts w:ascii="Palatino Linotype" w:eastAsia="Gulim" w:hAnsi="Palatino Linotype" w:cs="Lucida Sans Unicode"/>
          <w:b/>
          <w:sz w:val="24"/>
          <w:szCs w:val="24"/>
          <w:u w:val="single"/>
        </w:rPr>
        <w:t>Wei-Ren Liu</w:t>
      </w:r>
      <w:r w:rsidR="00F81F30" w:rsidRPr="006446E3">
        <w:rPr>
          <w:rFonts w:ascii="Palatino Linotype" w:eastAsia="Gulim" w:hAnsi="Palatino Linotype" w:cs="Lucida Sans Unicode"/>
          <w:b/>
          <w:sz w:val="24"/>
          <w:szCs w:val="24"/>
          <w:vertAlign w:val="superscript"/>
        </w:rPr>
        <w:t>1</w:t>
      </w:r>
      <w:r w:rsidR="00F81F30" w:rsidRPr="006446E3">
        <w:rPr>
          <w:rFonts w:ascii="Palatino Linotype" w:eastAsia="Gulim" w:hAnsi="Palatino Linotype" w:cs="Lucida Sans Unicode"/>
          <w:b/>
          <w:sz w:val="24"/>
          <w:szCs w:val="24"/>
        </w:rPr>
        <w:t xml:space="preserve">, </w:t>
      </w:r>
      <w:r w:rsidRPr="006446E3">
        <w:rPr>
          <w:rFonts w:ascii="Palatino Linotype" w:eastAsia="Gulim" w:hAnsi="Palatino Linotype" w:cs="Lucida Sans Unicode"/>
          <w:b/>
          <w:sz w:val="24"/>
          <w:szCs w:val="24"/>
        </w:rPr>
        <w:t>Ying-Chih Pu</w:t>
      </w:r>
      <w:r w:rsidRPr="006446E3">
        <w:rPr>
          <w:rFonts w:ascii="Palatino Linotype" w:eastAsiaTheme="minorEastAsia" w:hAnsi="Palatino Linotype" w:cs="Lucida Sans Unicode" w:hint="eastAsia"/>
          <w:b/>
          <w:sz w:val="24"/>
          <w:szCs w:val="24"/>
          <w:vertAlign w:val="superscript"/>
          <w:lang w:eastAsia="zh-TW"/>
        </w:rPr>
        <w:t>2</w:t>
      </w:r>
      <w:r w:rsidR="00E71E50" w:rsidRPr="006446E3">
        <w:rPr>
          <w:rFonts w:ascii="Palatino Linotype" w:eastAsia="Gulim" w:hAnsi="Palatino Linotype" w:cs="Lucida Sans Unicode"/>
          <w:b/>
          <w:sz w:val="24"/>
          <w:szCs w:val="24"/>
        </w:rPr>
        <w:t xml:space="preserve">, </w:t>
      </w:r>
      <w:r w:rsidRPr="006446E3">
        <w:rPr>
          <w:rFonts w:ascii="Palatino Linotype" w:eastAsia="Gulim" w:hAnsi="Palatino Linotype" w:cs="Lucida Sans Unicode"/>
          <w:b/>
          <w:sz w:val="24"/>
          <w:szCs w:val="24"/>
        </w:rPr>
        <w:t>Chi-Hsien Huang</w:t>
      </w:r>
      <w:r w:rsidRPr="006446E3">
        <w:rPr>
          <w:rFonts w:ascii="Palatino Linotype" w:eastAsiaTheme="minorEastAsia" w:hAnsi="Palatino Linotype" w:cs="Lucida Sans Unicode" w:hint="eastAsia"/>
          <w:b/>
          <w:sz w:val="24"/>
          <w:szCs w:val="24"/>
          <w:vertAlign w:val="superscript"/>
          <w:lang w:eastAsia="zh-TW"/>
        </w:rPr>
        <w:t>3</w:t>
      </w:r>
      <w:r w:rsidR="00E71E50" w:rsidRPr="006446E3">
        <w:rPr>
          <w:rFonts w:ascii="Palatino Linotype" w:eastAsia="Gulim" w:hAnsi="Palatino Linotype" w:cs="Lucida Sans Unicode"/>
          <w:b/>
          <w:sz w:val="24"/>
          <w:szCs w:val="24"/>
        </w:rPr>
        <w:t xml:space="preserve">, </w:t>
      </w:r>
      <w:r w:rsidRPr="006446E3">
        <w:rPr>
          <w:rFonts w:ascii="Palatino Linotype" w:eastAsia="Gulim" w:hAnsi="Palatino Linotype" w:cs="Lucida Sans Unicode"/>
          <w:b/>
          <w:sz w:val="24"/>
          <w:szCs w:val="24"/>
        </w:rPr>
        <w:t>Ting-Yu Liu</w:t>
      </w:r>
      <w:r w:rsidRPr="006446E3">
        <w:rPr>
          <w:rFonts w:ascii="Palatino Linotype" w:eastAsiaTheme="minorEastAsia" w:hAnsi="Palatino Linotype" w:cs="Lucida Sans Unicode" w:hint="eastAsia"/>
          <w:b/>
          <w:sz w:val="24"/>
          <w:szCs w:val="24"/>
          <w:vertAlign w:val="superscript"/>
          <w:lang w:eastAsia="zh-TW"/>
        </w:rPr>
        <w:t>3*</w:t>
      </w:r>
      <w:r w:rsidR="006446E3" w:rsidRPr="006446E3">
        <w:rPr>
          <w:rFonts w:ascii="Palatino Linotype" w:eastAsiaTheme="minorEastAsia" w:hAnsi="Palatino Linotype" w:cs="Lucida Sans Unicode" w:hint="eastAsia"/>
          <w:b/>
          <w:lang w:eastAsia="zh-TW"/>
        </w:rPr>
        <w:t xml:space="preserve"> </w:t>
      </w:r>
      <w:r w:rsidR="006446E3" w:rsidRPr="006446E3">
        <w:rPr>
          <w:rFonts w:ascii="Palatino Linotype" w:eastAsiaTheme="minorEastAsia" w:hAnsi="Palatino Linotype" w:cs="Lucida Sans Unicode"/>
          <w:b/>
          <w:color w:val="0000CC"/>
          <w:sz w:val="24"/>
          <w:szCs w:val="24"/>
          <w:lang w:eastAsia="zh-TW"/>
        </w:rPr>
        <w:t>(Palatino Linotype 1</w:t>
      </w:r>
      <w:r w:rsidR="006446E3" w:rsidRPr="006446E3">
        <w:rPr>
          <w:rFonts w:ascii="Palatino Linotype" w:eastAsiaTheme="minorEastAsia" w:hAnsi="Palatino Linotype" w:cs="Lucida Sans Unicode" w:hint="eastAsia"/>
          <w:b/>
          <w:color w:val="0000CC"/>
          <w:sz w:val="24"/>
          <w:szCs w:val="24"/>
          <w:lang w:eastAsia="zh-TW"/>
        </w:rPr>
        <w:t>2</w:t>
      </w:r>
      <w:r w:rsidR="006446E3" w:rsidRPr="006446E3">
        <w:rPr>
          <w:rFonts w:ascii="Palatino Linotype" w:eastAsiaTheme="minorEastAsia" w:hAnsi="Palatino Linotype" w:cs="Lucida Sans Unicode" w:hint="eastAsia"/>
          <w:b/>
          <w:i/>
          <w:iCs/>
          <w:color w:val="0000CC"/>
          <w:sz w:val="20"/>
          <w:szCs w:val="20"/>
          <w:lang w:val="en-US" w:eastAsia="zh-TW"/>
        </w:rPr>
        <w:t xml:space="preserve"> </w:t>
      </w:r>
      <w:r w:rsidR="006446E3" w:rsidRPr="006446E3">
        <w:rPr>
          <w:rFonts w:ascii="Palatino Linotype" w:eastAsiaTheme="minorEastAsia" w:hAnsi="Palatino Linotype" w:cs="Lucida Sans Unicode" w:hint="eastAsia"/>
          <w:b/>
          <w:color w:val="0000CC"/>
          <w:sz w:val="24"/>
          <w:szCs w:val="24"/>
          <w:lang w:val="en-US" w:eastAsia="zh-TW"/>
        </w:rPr>
        <w:t xml:space="preserve">Presenter please </w:t>
      </w:r>
      <w:r w:rsidR="006446E3" w:rsidRPr="005F721B">
        <w:rPr>
          <w:rFonts w:ascii="Palatino Linotype" w:eastAsiaTheme="minorEastAsia" w:hAnsi="Palatino Linotype" w:cs="Lucida Sans Unicode" w:hint="eastAsia"/>
          <w:b/>
          <w:color w:val="0000CC"/>
          <w:sz w:val="24"/>
          <w:szCs w:val="24"/>
          <w:u w:val="single"/>
          <w:lang w:val="en-US" w:eastAsia="zh-TW"/>
        </w:rPr>
        <w:t>u</w:t>
      </w:r>
      <w:r w:rsidR="006446E3" w:rsidRPr="005F721B">
        <w:rPr>
          <w:rFonts w:ascii="Palatino Linotype" w:eastAsiaTheme="minorEastAsia" w:hAnsi="Palatino Linotype" w:cs="Lucida Sans Unicode"/>
          <w:b/>
          <w:color w:val="0000CC"/>
          <w:sz w:val="24"/>
          <w:szCs w:val="24"/>
          <w:u w:val="single"/>
          <w:lang w:val="en-US" w:eastAsia="zh-TW"/>
        </w:rPr>
        <w:t>nderline</w:t>
      </w:r>
      <w:r w:rsidR="006446E3" w:rsidRPr="006446E3">
        <w:rPr>
          <w:rFonts w:ascii="Palatino Linotype" w:eastAsiaTheme="minorEastAsia" w:hAnsi="Palatino Linotype" w:cs="Lucida Sans Unicode" w:hint="eastAsia"/>
          <w:b/>
          <w:color w:val="0000CC"/>
          <w:sz w:val="24"/>
          <w:szCs w:val="24"/>
          <w:lang w:val="en-US" w:eastAsia="zh-TW"/>
        </w:rPr>
        <w:t xml:space="preserve">; </w:t>
      </w:r>
      <w:r w:rsidR="006446E3" w:rsidRPr="006446E3">
        <w:rPr>
          <w:rFonts w:ascii="Palatino Linotype" w:eastAsiaTheme="minorEastAsia" w:hAnsi="Palatino Linotype" w:cs="Lucida Sans Unicode"/>
          <w:b/>
          <w:color w:val="0000CC"/>
          <w:sz w:val="24"/>
          <w:szCs w:val="24"/>
          <w:lang w:val="en-US" w:eastAsia="zh-TW"/>
        </w:rPr>
        <w:t>Corresponding author please mark *</w:t>
      </w:r>
      <w:r w:rsidR="006446E3" w:rsidRPr="006446E3">
        <w:rPr>
          <w:rFonts w:ascii="Palatino Linotype" w:eastAsiaTheme="minorEastAsia" w:hAnsi="Palatino Linotype" w:cs="Lucida Sans Unicode"/>
          <w:b/>
          <w:color w:val="0000CC"/>
          <w:sz w:val="24"/>
          <w:szCs w:val="24"/>
          <w:lang w:eastAsia="zh-TW"/>
        </w:rPr>
        <w:t>)</w:t>
      </w:r>
    </w:p>
    <w:p w14:paraId="7313E558" w14:textId="03A32C0A" w:rsidR="00F81F30" w:rsidRPr="006446E3" w:rsidRDefault="00F81F30" w:rsidP="00240733">
      <w:pPr>
        <w:pBdr>
          <w:top w:val="single" w:sz="4" w:space="1" w:color="auto"/>
          <w:bottom w:val="single" w:sz="4" w:space="1" w:color="auto"/>
        </w:pBdr>
        <w:spacing w:beforeLines="20" w:before="48" w:after="0" w:line="240" w:lineRule="auto"/>
        <w:jc w:val="both"/>
        <w:rPr>
          <w:rFonts w:ascii="Palatino Linotype" w:eastAsiaTheme="minorEastAsia" w:hAnsi="Palatino Linotype" w:cs="Lucida Sans Unicode"/>
          <w:i/>
          <w:sz w:val="20"/>
          <w:szCs w:val="20"/>
          <w:lang w:eastAsia="zh-TW"/>
        </w:rPr>
      </w:pPr>
      <w:r>
        <w:rPr>
          <w:rFonts w:ascii="Palatino Linotype" w:eastAsia="Gulim" w:hAnsi="Palatino Linotype" w:cs="Lucida Sans Unicode"/>
          <w:i/>
          <w:sz w:val="20"/>
          <w:szCs w:val="20"/>
          <w:vertAlign w:val="superscript"/>
        </w:rPr>
        <w:t>1</w:t>
      </w:r>
      <w:r w:rsidRPr="002E40D8">
        <w:rPr>
          <w:rFonts w:ascii="Palatino Linotype" w:eastAsia="Gulim" w:hAnsi="Palatino Linotype" w:cs="Lucida Sans Unicode"/>
          <w:i/>
          <w:sz w:val="20"/>
          <w:szCs w:val="20"/>
        </w:rPr>
        <w:t xml:space="preserve">Department of </w:t>
      </w:r>
      <w:r w:rsidR="00240733">
        <w:rPr>
          <w:rFonts w:ascii="Palatino Linotype" w:eastAsiaTheme="minorEastAsia" w:hAnsi="Palatino Linotype" w:cs="Lucida Sans Unicode" w:hint="eastAsia"/>
          <w:i/>
          <w:sz w:val="20"/>
          <w:szCs w:val="20"/>
          <w:lang w:eastAsia="zh-TW"/>
        </w:rPr>
        <w:t xml:space="preserve">Chemical </w:t>
      </w:r>
      <w:r w:rsidRPr="002E40D8">
        <w:rPr>
          <w:rFonts w:ascii="Palatino Linotype" w:eastAsia="Gulim" w:hAnsi="Palatino Linotype" w:cs="Lucida Sans Unicode"/>
          <w:i/>
          <w:sz w:val="20"/>
          <w:szCs w:val="20"/>
        </w:rPr>
        <w:t xml:space="preserve">Engineering, </w:t>
      </w:r>
      <w:r w:rsidR="00DE548D" w:rsidRPr="00DE548D">
        <w:rPr>
          <w:rFonts w:ascii="Palatino Linotype" w:eastAsia="Gulim" w:hAnsi="Palatino Linotype" w:cs="Lucida Sans Unicode"/>
          <w:i/>
          <w:sz w:val="20"/>
          <w:szCs w:val="20"/>
        </w:rPr>
        <w:t>Chung Yuan Christian University</w:t>
      </w:r>
      <w:r w:rsidR="00240733" w:rsidRPr="00240733">
        <w:rPr>
          <w:rFonts w:ascii="Palatino Linotype" w:eastAsia="Gulim" w:hAnsi="Palatino Linotype" w:cs="Lucida Sans Unicode"/>
          <w:i/>
          <w:sz w:val="20"/>
          <w:szCs w:val="20"/>
        </w:rPr>
        <w:t>, Taoyuan City, 320314</w:t>
      </w:r>
      <w:r w:rsidRPr="002E40D8">
        <w:rPr>
          <w:rFonts w:ascii="Palatino Linotype" w:eastAsia="Gulim" w:hAnsi="Palatino Linotype" w:cs="Lucida Sans Unicode"/>
          <w:i/>
          <w:sz w:val="20"/>
          <w:szCs w:val="20"/>
        </w:rPr>
        <w:t>, Taiwan</w:t>
      </w:r>
      <w:r w:rsidR="006446E3">
        <w:rPr>
          <w:rFonts w:ascii="Palatino Linotype" w:eastAsiaTheme="minorEastAsia" w:hAnsi="Palatino Linotype" w:cs="Lucida Sans Unicode" w:hint="eastAsia"/>
          <w:i/>
          <w:sz w:val="20"/>
          <w:szCs w:val="20"/>
          <w:lang w:eastAsia="zh-TW"/>
        </w:rPr>
        <w:t xml:space="preserve"> </w:t>
      </w:r>
      <w:r w:rsidR="006446E3" w:rsidRPr="006446E3">
        <w:rPr>
          <w:rFonts w:ascii="Palatino Linotype" w:eastAsiaTheme="minorEastAsia" w:hAnsi="Palatino Linotype" w:cs="Lucida Sans Unicode"/>
          <w:b/>
          <w:i/>
          <w:iCs/>
          <w:color w:val="0000CC"/>
          <w:sz w:val="20"/>
          <w:szCs w:val="20"/>
          <w:lang w:eastAsia="zh-TW"/>
        </w:rPr>
        <w:t>(Palatino Linotype 1</w:t>
      </w:r>
      <w:r w:rsidR="006446E3" w:rsidRPr="006446E3">
        <w:rPr>
          <w:rFonts w:ascii="Palatino Linotype" w:eastAsiaTheme="minorEastAsia" w:hAnsi="Palatino Linotype" w:cs="Lucida Sans Unicode" w:hint="eastAsia"/>
          <w:b/>
          <w:i/>
          <w:iCs/>
          <w:color w:val="0000CC"/>
          <w:sz w:val="20"/>
          <w:szCs w:val="20"/>
          <w:lang w:eastAsia="zh-TW"/>
        </w:rPr>
        <w:t>0</w:t>
      </w:r>
      <w:r w:rsidR="006446E3" w:rsidRPr="006446E3">
        <w:rPr>
          <w:rFonts w:ascii="Palatino Linotype" w:eastAsiaTheme="minorEastAsia" w:hAnsi="Palatino Linotype" w:cs="Lucida Sans Unicode"/>
          <w:b/>
          <w:i/>
          <w:iCs/>
          <w:color w:val="0000CC"/>
          <w:sz w:val="20"/>
          <w:szCs w:val="20"/>
          <w:lang w:eastAsia="zh-TW"/>
        </w:rPr>
        <w:t>)</w:t>
      </w:r>
    </w:p>
    <w:p w14:paraId="7D04A473" w14:textId="36222A2A" w:rsidR="00240733" w:rsidRPr="00240733" w:rsidRDefault="00240733" w:rsidP="006F529F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Palatino Linotype" w:eastAsiaTheme="minorEastAsia" w:hAnsi="Palatino Linotype" w:cs="Lucida Sans Unicode"/>
          <w:i/>
          <w:sz w:val="20"/>
          <w:szCs w:val="20"/>
          <w:lang w:eastAsia="zh-TW"/>
        </w:rPr>
      </w:pPr>
      <w:r>
        <w:rPr>
          <w:rFonts w:ascii="Palatino Linotype" w:eastAsia="Gulim" w:hAnsi="Palatino Linotype" w:cs="Lucida Sans Unicode"/>
          <w:i/>
          <w:sz w:val="20"/>
          <w:szCs w:val="20"/>
          <w:vertAlign w:val="superscript"/>
        </w:rPr>
        <w:t>2</w:t>
      </w:r>
      <w:r w:rsidRPr="002E40D8">
        <w:rPr>
          <w:rFonts w:ascii="Palatino Linotype" w:eastAsia="Gulim" w:hAnsi="Palatino Linotype" w:cs="Lucida Sans Unicode"/>
          <w:i/>
          <w:sz w:val="20"/>
          <w:szCs w:val="20"/>
        </w:rPr>
        <w:t xml:space="preserve">Department of Materials Engineering, </w:t>
      </w:r>
      <w:r w:rsidR="00DE548D" w:rsidRPr="00DE548D">
        <w:rPr>
          <w:rFonts w:ascii="Palatino Linotype" w:eastAsia="Gulim" w:hAnsi="Palatino Linotype" w:cs="Lucida Sans Unicode"/>
          <w:i/>
          <w:sz w:val="20"/>
          <w:szCs w:val="20"/>
        </w:rPr>
        <w:t>National University of Tainan</w:t>
      </w:r>
      <w:r w:rsidRPr="002E40D8">
        <w:rPr>
          <w:rFonts w:ascii="Palatino Linotype" w:eastAsia="Gulim" w:hAnsi="Palatino Linotype" w:cs="Lucida Sans Unicode"/>
          <w:i/>
          <w:sz w:val="20"/>
          <w:szCs w:val="20"/>
        </w:rPr>
        <w:t xml:space="preserve">, </w:t>
      </w:r>
      <w:r w:rsidR="00DE548D" w:rsidRPr="00DE548D">
        <w:rPr>
          <w:rFonts w:ascii="Palatino Linotype" w:eastAsia="Gulim" w:hAnsi="Palatino Linotype" w:cs="Lucida Sans Unicode"/>
          <w:i/>
          <w:sz w:val="20"/>
          <w:szCs w:val="20"/>
        </w:rPr>
        <w:t>Tainan City 700301</w:t>
      </w:r>
      <w:r w:rsidRPr="002E40D8">
        <w:rPr>
          <w:rFonts w:ascii="Palatino Linotype" w:eastAsia="Gulim" w:hAnsi="Palatino Linotype" w:cs="Lucida Sans Unicode"/>
          <w:i/>
          <w:sz w:val="20"/>
          <w:szCs w:val="20"/>
        </w:rPr>
        <w:t>, Taiwan</w:t>
      </w:r>
    </w:p>
    <w:p w14:paraId="1D3C3946" w14:textId="05FE97C1" w:rsidR="00E71E50" w:rsidRDefault="00E71E50" w:rsidP="00E71E50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Palatino Linotype" w:eastAsia="Gulim" w:hAnsi="Palatino Linotype" w:cs="Lucida Sans Unicode"/>
          <w:i/>
          <w:sz w:val="20"/>
          <w:szCs w:val="20"/>
        </w:rPr>
      </w:pPr>
      <w:r>
        <w:rPr>
          <w:rFonts w:ascii="Palatino Linotype" w:eastAsia="Gulim" w:hAnsi="Palatino Linotype" w:cs="Lucida Sans Unicode"/>
          <w:i/>
          <w:sz w:val="20"/>
          <w:szCs w:val="20"/>
          <w:vertAlign w:val="superscript"/>
        </w:rPr>
        <w:t>2</w:t>
      </w:r>
      <w:r w:rsidRPr="002E40D8">
        <w:rPr>
          <w:rFonts w:ascii="Palatino Linotype" w:eastAsia="Gulim" w:hAnsi="Palatino Linotype" w:cs="Lucida Sans Unicode"/>
          <w:i/>
          <w:sz w:val="20"/>
          <w:szCs w:val="20"/>
        </w:rPr>
        <w:t xml:space="preserve">Department of </w:t>
      </w:r>
      <w:r w:rsidR="00240733" w:rsidRPr="002E40D8">
        <w:rPr>
          <w:rFonts w:ascii="Palatino Linotype" w:eastAsia="Gulim" w:hAnsi="Palatino Linotype" w:cs="Lucida Sans Unicode"/>
          <w:i/>
          <w:sz w:val="20"/>
          <w:szCs w:val="20"/>
        </w:rPr>
        <w:t>Materials</w:t>
      </w:r>
      <w:r w:rsidRPr="002E40D8">
        <w:rPr>
          <w:rFonts w:ascii="Palatino Linotype" w:eastAsia="Gulim" w:hAnsi="Palatino Linotype" w:cs="Lucida Sans Unicode"/>
          <w:i/>
          <w:sz w:val="20"/>
          <w:szCs w:val="20"/>
        </w:rPr>
        <w:t xml:space="preserve"> Engineering, Ming Chi University of Technology, New Taipei 243303, Taiwan</w:t>
      </w:r>
    </w:p>
    <w:p w14:paraId="73138B3C" w14:textId="6675670C" w:rsidR="00400DD9" w:rsidRPr="006446E3" w:rsidRDefault="00400DD9" w:rsidP="002E40D8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Palatino Linotype" w:eastAsiaTheme="minorEastAsia" w:hAnsi="Palatino Linotype" w:cs="Lucida Sans Unicode"/>
          <w:i/>
          <w:sz w:val="20"/>
          <w:szCs w:val="20"/>
          <w:lang w:val="pt-BR" w:eastAsia="zh-TW"/>
        </w:rPr>
      </w:pPr>
      <w:r w:rsidRPr="006446E3">
        <w:rPr>
          <w:rFonts w:ascii="Palatino Linotype" w:eastAsia="Gulim" w:hAnsi="Palatino Linotype" w:cs="Lucida Sans Unicode"/>
          <w:i/>
          <w:sz w:val="20"/>
          <w:szCs w:val="20"/>
          <w:lang w:val="pt-BR"/>
        </w:rPr>
        <w:t>*Correspondence: tyliu</w:t>
      </w:r>
      <w:r w:rsidR="006B4A6D">
        <w:rPr>
          <w:rFonts w:ascii="Palatino Linotype" w:eastAsiaTheme="minorEastAsia" w:hAnsi="Palatino Linotype" w:cs="Lucida Sans Unicode" w:hint="eastAsia"/>
          <w:i/>
          <w:sz w:val="20"/>
          <w:szCs w:val="20"/>
          <w:lang w:val="pt-BR" w:eastAsia="zh-TW"/>
        </w:rPr>
        <w:t>@mail.mcut.edu.tw</w:t>
      </w:r>
      <w:r w:rsidRPr="006446E3">
        <w:rPr>
          <w:rFonts w:ascii="Palatino Linotype" w:eastAsia="Gulim" w:hAnsi="Palatino Linotype" w:cs="Lucida Sans Unicode"/>
          <w:i/>
          <w:sz w:val="20"/>
          <w:szCs w:val="20"/>
          <w:lang w:val="pt-BR"/>
        </w:rPr>
        <w:t xml:space="preserve"> (T.-Y.L.)</w:t>
      </w:r>
      <w:r w:rsidR="006446E3" w:rsidRPr="006446E3">
        <w:rPr>
          <w:rFonts w:ascii="Palatino Linotype" w:eastAsiaTheme="minorEastAsia" w:hAnsi="Palatino Linotype" w:cs="Lucida Sans Unicode" w:hint="eastAsia"/>
          <w:i/>
          <w:sz w:val="20"/>
          <w:szCs w:val="20"/>
          <w:lang w:val="pt-BR" w:eastAsia="zh-TW"/>
        </w:rPr>
        <w:t xml:space="preserve"> </w:t>
      </w:r>
      <w:r w:rsidR="006446E3" w:rsidRPr="006446E3">
        <w:rPr>
          <w:rFonts w:ascii="Palatino Linotype" w:eastAsiaTheme="minorEastAsia" w:hAnsi="Palatino Linotype" w:cs="Lucida Sans Unicode"/>
          <w:b/>
          <w:i/>
          <w:iCs/>
          <w:color w:val="0000CC"/>
          <w:sz w:val="20"/>
          <w:szCs w:val="20"/>
          <w:lang w:val="pt-BR" w:eastAsia="zh-TW"/>
        </w:rPr>
        <w:t>(Palatino Linotype 1</w:t>
      </w:r>
      <w:r w:rsidR="006446E3" w:rsidRPr="006446E3">
        <w:rPr>
          <w:rFonts w:ascii="Palatino Linotype" w:eastAsiaTheme="minorEastAsia" w:hAnsi="Palatino Linotype" w:cs="Lucida Sans Unicode" w:hint="eastAsia"/>
          <w:b/>
          <w:i/>
          <w:iCs/>
          <w:color w:val="0000CC"/>
          <w:sz w:val="20"/>
          <w:szCs w:val="20"/>
          <w:lang w:val="pt-BR" w:eastAsia="zh-TW"/>
        </w:rPr>
        <w:t>0)</w:t>
      </w:r>
    </w:p>
    <w:p w14:paraId="4F12AC8E" w14:textId="77777777" w:rsidR="00735211" w:rsidRPr="006446E3" w:rsidRDefault="00735211" w:rsidP="006F529F">
      <w:pPr>
        <w:spacing w:after="0" w:line="240" w:lineRule="auto"/>
        <w:jc w:val="both"/>
        <w:rPr>
          <w:rFonts w:ascii="Palatino Linotype" w:eastAsia="Gulim" w:hAnsi="Palatino Linotype" w:cs="Lucida Sans Unicode"/>
          <w:b/>
          <w:sz w:val="20"/>
          <w:szCs w:val="20"/>
          <w:lang w:val="pt-BR"/>
        </w:rPr>
      </w:pPr>
    </w:p>
    <w:p w14:paraId="1A72A405" w14:textId="52B0FD54" w:rsidR="00FF4A58" w:rsidRPr="005F721B" w:rsidRDefault="008F67DF" w:rsidP="00240733">
      <w:pPr>
        <w:spacing w:after="0" w:line="240" w:lineRule="auto"/>
        <w:jc w:val="both"/>
        <w:rPr>
          <w:rFonts w:ascii="Palatino Linotype" w:eastAsiaTheme="minorEastAsia" w:hAnsi="Palatino Linotype"/>
          <w:bCs/>
          <w:spacing w:val="-2"/>
          <w:lang w:eastAsia="zh-TW"/>
        </w:rPr>
      </w:pPr>
      <w:r w:rsidRPr="00C300DC">
        <w:rPr>
          <w:rFonts w:ascii="Palatino Linotype" w:eastAsia="Gulim" w:hAnsi="Palatino Linotype"/>
          <w:b/>
          <w:spacing w:val="-2"/>
        </w:rPr>
        <w:t>Abstract</w:t>
      </w:r>
      <w:r w:rsidR="00725AA4">
        <w:rPr>
          <w:rFonts w:ascii="Palatino Linotype" w:eastAsia="Gulim" w:hAnsi="Palatino Linotype"/>
          <w:b/>
          <w:spacing w:val="-2"/>
        </w:rPr>
        <w:t>.</w:t>
      </w:r>
      <w:r w:rsidRPr="00C300DC">
        <w:rPr>
          <w:rFonts w:ascii="Palatino Linotype" w:eastAsia="Gulim" w:hAnsi="Palatino Linotype"/>
          <w:b/>
          <w:spacing w:val="-2"/>
        </w:rPr>
        <w:t xml:space="preserve"> </w:t>
      </w:r>
      <w:r w:rsidR="00240733" w:rsidRPr="00240733">
        <w:rPr>
          <w:rFonts w:ascii="Palatino Linotype" w:eastAsia="Gulim" w:hAnsi="Palatino Linotype"/>
          <w:bCs/>
          <w:spacing w:val="-2"/>
        </w:rPr>
        <w:t>It is our great pleasure to welcome you to participate</w:t>
      </w:r>
      <w:r w:rsidR="00240733" w:rsidRPr="00240733">
        <w:rPr>
          <w:rFonts w:ascii="Times New Roman" w:eastAsia="Gulim" w:hAnsi="Times New Roman"/>
          <w:bCs/>
          <w:spacing w:val="-2"/>
        </w:rPr>
        <w:t> </w:t>
      </w:r>
      <w:r w:rsidR="00240733" w:rsidRPr="00240733">
        <w:rPr>
          <w:rFonts w:ascii="Palatino Linotype" w:eastAsia="Gulim" w:hAnsi="Palatino Linotype"/>
          <w:bCs/>
          <w:spacing w:val="-2"/>
        </w:rPr>
        <w:t>2nd International</w:t>
      </w:r>
      <w:r w:rsidR="00240733" w:rsidRPr="00240733">
        <w:rPr>
          <w:rFonts w:ascii="Times New Roman" w:eastAsia="Gulim" w:hAnsi="Times New Roman"/>
          <w:bCs/>
          <w:spacing w:val="-2"/>
        </w:rPr>
        <w:t> </w:t>
      </w:r>
      <w:r w:rsidR="00240733" w:rsidRPr="00240733">
        <w:rPr>
          <w:rFonts w:ascii="Palatino Linotype" w:eastAsia="Gulim" w:hAnsi="Palatino Linotype"/>
          <w:bCs/>
          <w:spacing w:val="-2"/>
        </w:rPr>
        <w:t>Symposium on</w:t>
      </w:r>
      <w:r w:rsidR="00240733" w:rsidRPr="00240733">
        <w:rPr>
          <w:rFonts w:ascii="Times New Roman" w:eastAsia="Gulim" w:hAnsi="Times New Roman"/>
          <w:bCs/>
          <w:spacing w:val="-2"/>
        </w:rPr>
        <w:t> </w:t>
      </w:r>
      <w:r w:rsidR="00240733" w:rsidRPr="00240733">
        <w:rPr>
          <w:rFonts w:ascii="Palatino Linotype" w:eastAsia="Gulim" w:hAnsi="Palatino Linotype"/>
          <w:bCs/>
          <w:spacing w:val="-2"/>
        </w:rPr>
        <w:t>Carbon</w:t>
      </w:r>
      <w:r w:rsidR="00240733" w:rsidRPr="00240733">
        <w:rPr>
          <w:rFonts w:ascii="Times New Roman" w:eastAsia="Gulim" w:hAnsi="Times New Roman"/>
          <w:bCs/>
          <w:spacing w:val="-2"/>
        </w:rPr>
        <w:t> </w:t>
      </w:r>
      <w:r w:rsidR="00240733" w:rsidRPr="00240733">
        <w:rPr>
          <w:rFonts w:ascii="Palatino Linotype" w:eastAsia="Gulim" w:hAnsi="Palatino Linotype"/>
          <w:bCs/>
          <w:spacing w:val="-2"/>
        </w:rPr>
        <w:t>Materials</w:t>
      </w:r>
      <w:r w:rsidR="00240733" w:rsidRPr="00240733">
        <w:rPr>
          <w:rFonts w:ascii="Times New Roman" w:eastAsia="Gulim" w:hAnsi="Times New Roman"/>
          <w:bCs/>
          <w:spacing w:val="-2"/>
        </w:rPr>
        <w:t> </w:t>
      </w:r>
      <w:r w:rsidR="00240733" w:rsidRPr="00240733">
        <w:rPr>
          <w:rFonts w:ascii="Palatino Linotype" w:eastAsia="Gulim" w:hAnsi="Palatino Linotype"/>
          <w:bCs/>
          <w:spacing w:val="-2"/>
        </w:rPr>
        <w:t>(2025 ISCM-2)</w:t>
      </w:r>
      <w:r w:rsidR="00240733" w:rsidRPr="00240733">
        <w:rPr>
          <w:rFonts w:ascii="Times New Roman" w:eastAsia="Gulim" w:hAnsi="Times New Roman"/>
          <w:bCs/>
          <w:spacing w:val="-2"/>
        </w:rPr>
        <w:t> </w:t>
      </w:r>
      <w:r w:rsidR="00240733" w:rsidRPr="00240733">
        <w:rPr>
          <w:rFonts w:ascii="Palatino Linotype" w:eastAsia="Gulim" w:hAnsi="Palatino Linotype"/>
          <w:bCs/>
          <w:spacing w:val="-2"/>
        </w:rPr>
        <w:t xml:space="preserve">for Energy, Environment, Sustainability, and Bio-applications in Ming Chi University of Technology, New Taipei City, Taiwan, from Jan. 13 to Jan. 16, 2025. As the theme of </w:t>
      </w:r>
      <w:r w:rsidR="00240733" w:rsidRPr="00240733">
        <w:rPr>
          <w:rFonts w:ascii="Palatino Linotype" w:eastAsia="Gulim" w:hAnsi="Palatino Linotype" w:cs="Palatino Linotype"/>
          <w:bCs/>
          <w:spacing w:val="-2"/>
        </w:rPr>
        <w:t>“</w:t>
      </w:r>
      <w:r w:rsidR="00240733" w:rsidRPr="00240733">
        <w:rPr>
          <w:rFonts w:ascii="Palatino Linotype" w:eastAsia="Gulim" w:hAnsi="Palatino Linotype"/>
          <w:bCs/>
          <w:spacing w:val="-2"/>
        </w:rPr>
        <w:t>Carbon, for a better world</w:t>
      </w:r>
      <w:r w:rsidR="00240733" w:rsidRPr="00240733">
        <w:rPr>
          <w:rFonts w:ascii="Palatino Linotype" w:eastAsia="Gulim" w:hAnsi="Palatino Linotype" w:cs="Palatino Linotype"/>
          <w:bCs/>
          <w:spacing w:val="-2"/>
        </w:rPr>
        <w:t>”</w:t>
      </w:r>
      <w:r w:rsidR="00240733" w:rsidRPr="00240733">
        <w:rPr>
          <w:rFonts w:ascii="Palatino Linotype" w:eastAsia="Gulim" w:hAnsi="Palatino Linotype"/>
          <w:bCs/>
          <w:spacing w:val="-2"/>
        </w:rPr>
        <w:t>, we have given our all to prepare for this event. The famous plenary, keynote, and invited speeches will provide a</w:t>
      </w:r>
      <w:r w:rsidR="005F721B">
        <w:rPr>
          <w:rFonts w:ascii="Palatino Linotype" w:eastAsiaTheme="minorEastAsia" w:hAnsi="Palatino Linotype" w:hint="eastAsia"/>
          <w:bCs/>
          <w:spacing w:val="-2"/>
          <w:lang w:eastAsia="zh-TW"/>
        </w:rPr>
        <w:t>n</w:t>
      </w:r>
      <w:r w:rsidR="00240733" w:rsidRPr="00240733">
        <w:rPr>
          <w:rFonts w:ascii="Palatino Linotype" w:eastAsia="Gulim" w:hAnsi="Palatino Linotype"/>
          <w:bCs/>
          <w:spacing w:val="-2"/>
        </w:rPr>
        <w:t xml:space="preserve"> excellent platform for sharing cutting-edge knowledge, recent research results and advanced technologies in the diverse areas of carbon materials. A special session discussing the CO</w:t>
      </w:r>
      <w:r w:rsidR="00240733" w:rsidRPr="00200C3F">
        <w:rPr>
          <w:rFonts w:ascii="Palatino Linotype" w:eastAsia="Gulim" w:hAnsi="Palatino Linotype"/>
          <w:bCs/>
          <w:spacing w:val="-2"/>
          <w:vertAlign w:val="subscript"/>
        </w:rPr>
        <w:t>2</w:t>
      </w:r>
      <w:r w:rsidR="00240733" w:rsidRPr="00240733">
        <w:rPr>
          <w:rFonts w:ascii="Palatino Linotype" w:eastAsia="Gulim" w:hAnsi="Palatino Linotype"/>
          <w:bCs/>
          <w:spacing w:val="-2"/>
        </w:rPr>
        <w:t xml:space="preserve"> Reduction/Utilization/Neutralization will be included as well. Stimulating social programs have been planned to convey extensive networking chances with world-wild brilliant scholars, researchers, and young generation.</w:t>
      </w:r>
      <w:r w:rsidR="00240733">
        <w:rPr>
          <w:rFonts w:ascii="Palatino Linotype" w:eastAsiaTheme="minorEastAsia" w:hAnsi="Palatino Linotype" w:hint="eastAsia"/>
          <w:bCs/>
          <w:spacing w:val="-2"/>
          <w:lang w:eastAsia="zh-TW"/>
        </w:rPr>
        <w:t xml:space="preserve"> </w:t>
      </w:r>
      <w:r w:rsidR="00240733" w:rsidRPr="00240733">
        <w:rPr>
          <w:rFonts w:ascii="Palatino Linotype" w:eastAsia="Gulim" w:hAnsi="Palatino Linotype"/>
          <w:bCs/>
          <w:spacing w:val="-2"/>
        </w:rPr>
        <w:t>Once again, welcome to 2025 ISCM-2 and New Taipei City, Taiwan.</w:t>
      </w:r>
      <w:r w:rsidR="00240733" w:rsidRPr="00240733">
        <w:rPr>
          <w:rFonts w:ascii="Palatino Linotype" w:eastAsiaTheme="minorEastAsia" w:hAnsi="Palatino Linotype" w:hint="eastAsia"/>
          <w:bCs/>
          <w:spacing w:val="-2"/>
          <w:lang w:eastAsia="zh-TW"/>
        </w:rPr>
        <w:t xml:space="preserve"> </w:t>
      </w:r>
      <w:hyperlink r:id="rId8" w:history="1">
        <w:r w:rsidR="0075103B" w:rsidRPr="00300FE8">
          <w:rPr>
            <w:rStyle w:val="ab"/>
            <w:rFonts w:ascii="Palatino Linotype" w:eastAsiaTheme="minorEastAsia" w:hAnsi="Palatino Linotype"/>
            <w:bCs/>
            <w:spacing w:val="-2"/>
            <w:lang w:eastAsia="zh-TW"/>
          </w:rPr>
          <w:t>https://2025-iscm-2.conf.tw</w:t>
        </w:r>
      </w:hyperlink>
      <w:r w:rsidR="005F721B">
        <w:rPr>
          <w:rFonts w:ascii="Palatino Linotype" w:eastAsiaTheme="minorEastAsia" w:hAnsi="Palatino Linotype" w:hint="eastAsia"/>
          <w:bCs/>
          <w:spacing w:val="-2"/>
          <w:lang w:eastAsia="zh-TW"/>
        </w:rPr>
        <w:t>.</w:t>
      </w:r>
      <w:r w:rsidR="005F721B" w:rsidRPr="005F721B">
        <w:rPr>
          <w:rFonts w:ascii="Palatino Linotype" w:eastAsiaTheme="minorEastAsia" w:hAnsi="Palatino Linotype" w:hint="eastAsia"/>
          <w:b/>
          <w:spacing w:val="-2"/>
          <w:lang w:eastAsia="zh-TW"/>
        </w:rPr>
        <w:t xml:space="preserve"> </w:t>
      </w:r>
      <w:r w:rsidR="005F721B" w:rsidRPr="005F721B">
        <w:rPr>
          <w:rFonts w:ascii="Palatino Linotype" w:eastAsiaTheme="minorEastAsia" w:hAnsi="Palatino Linotype"/>
          <w:b/>
          <w:color w:val="0000CC"/>
          <w:spacing w:val="-2"/>
          <w:lang w:eastAsia="zh-TW"/>
        </w:rPr>
        <w:t>(Palatino Linotype 1</w:t>
      </w:r>
      <w:r w:rsidR="005F721B" w:rsidRPr="005F721B">
        <w:rPr>
          <w:rFonts w:ascii="Palatino Linotype" w:eastAsiaTheme="minorEastAsia" w:hAnsi="Palatino Linotype" w:hint="eastAsia"/>
          <w:b/>
          <w:color w:val="0000CC"/>
          <w:spacing w:val="-2"/>
          <w:lang w:eastAsia="zh-TW"/>
        </w:rPr>
        <w:t xml:space="preserve">1; </w:t>
      </w:r>
      <w:r w:rsidR="005F721B" w:rsidRPr="005F721B">
        <w:rPr>
          <w:rFonts w:ascii="Palatino Linotype" w:eastAsiaTheme="minorEastAsia" w:hAnsi="Palatino Linotype"/>
          <w:b/>
          <w:color w:val="0000CC"/>
          <w:spacing w:val="-2"/>
          <w:lang w:eastAsia="zh-TW"/>
        </w:rPr>
        <w:t>O</w:t>
      </w:r>
      <w:r w:rsidR="005F721B">
        <w:rPr>
          <w:rFonts w:ascii="Palatino Linotype" w:eastAsiaTheme="minorEastAsia" w:hAnsi="Palatino Linotype" w:hint="eastAsia"/>
          <w:b/>
          <w:color w:val="0000CC"/>
          <w:spacing w:val="-2"/>
          <w:lang w:eastAsia="zh-TW"/>
        </w:rPr>
        <w:t>ne</w:t>
      </w:r>
      <w:r w:rsidR="005F721B" w:rsidRPr="005F721B">
        <w:rPr>
          <w:rFonts w:ascii="Palatino Linotype" w:eastAsiaTheme="minorEastAsia" w:hAnsi="Palatino Linotype"/>
          <w:b/>
          <w:color w:val="0000CC"/>
          <w:spacing w:val="-2"/>
          <w:lang w:eastAsia="zh-TW"/>
        </w:rPr>
        <w:t>-</w:t>
      </w:r>
      <w:r w:rsidR="005F721B">
        <w:rPr>
          <w:rFonts w:ascii="Palatino Linotype" w:eastAsiaTheme="minorEastAsia" w:hAnsi="Palatino Linotype" w:hint="eastAsia"/>
          <w:b/>
          <w:color w:val="0000CC"/>
          <w:spacing w:val="-2"/>
          <w:lang w:eastAsia="zh-TW"/>
        </w:rPr>
        <w:t>P</w:t>
      </w:r>
      <w:r w:rsidR="005F721B" w:rsidRPr="005F721B">
        <w:rPr>
          <w:rFonts w:ascii="Palatino Linotype" w:eastAsiaTheme="minorEastAsia" w:hAnsi="Palatino Linotype"/>
          <w:b/>
          <w:color w:val="0000CC"/>
          <w:spacing w:val="-2"/>
          <w:lang w:eastAsia="zh-TW"/>
        </w:rPr>
        <w:t xml:space="preserve">age </w:t>
      </w:r>
      <w:r w:rsidR="005F721B">
        <w:rPr>
          <w:rFonts w:ascii="Palatino Linotype" w:eastAsiaTheme="minorEastAsia" w:hAnsi="Palatino Linotype" w:hint="eastAsia"/>
          <w:b/>
          <w:color w:val="0000CC"/>
          <w:spacing w:val="-2"/>
          <w:lang w:eastAsia="zh-TW"/>
        </w:rPr>
        <w:t>A</w:t>
      </w:r>
      <w:r w:rsidR="005F721B" w:rsidRPr="005F721B">
        <w:rPr>
          <w:rFonts w:ascii="Palatino Linotype" w:eastAsiaTheme="minorEastAsia" w:hAnsi="Palatino Linotype"/>
          <w:b/>
          <w:color w:val="0000CC"/>
          <w:spacing w:val="-2"/>
          <w:lang w:eastAsia="zh-TW"/>
        </w:rPr>
        <w:t>bstract (maximum 3</w:t>
      </w:r>
      <w:r w:rsidR="005F721B" w:rsidRPr="005F721B">
        <w:rPr>
          <w:rFonts w:ascii="Palatino Linotype" w:eastAsiaTheme="minorEastAsia" w:hAnsi="Palatino Linotype" w:hint="eastAsia"/>
          <w:b/>
          <w:color w:val="0000CC"/>
          <w:spacing w:val="-2"/>
          <w:lang w:eastAsia="zh-TW"/>
        </w:rPr>
        <w:t>0</w:t>
      </w:r>
      <w:r w:rsidR="005F721B" w:rsidRPr="005F721B">
        <w:rPr>
          <w:rFonts w:ascii="Palatino Linotype" w:eastAsiaTheme="minorEastAsia" w:hAnsi="Palatino Linotype"/>
          <w:b/>
          <w:color w:val="0000CC"/>
          <w:spacing w:val="-2"/>
          <w:lang w:eastAsia="zh-TW"/>
        </w:rPr>
        <w:t>0 words)</w:t>
      </w:r>
      <w:r w:rsidR="005F721B" w:rsidRPr="005F721B">
        <w:rPr>
          <w:rFonts w:ascii="Palatino Linotype" w:eastAsiaTheme="minorEastAsia" w:hAnsi="Palatino Linotype" w:hint="eastAsia"/>
          <w:b/>
          <w:color w:val="0000CC"/>
          <w:spacing w:val="-2"/>
          <w:lang w:eastAsia="zh-TW"/>
        </w:rPr>
        <w:t>;</w:t>
      </w:r>
      <w:r w:rsidR="005F721B" w:rsidRPr="005F721B">
        <w:rPr>
          <w:rFonts w:ascii="Palatino Linotype" w:eastAsiaTheme="minorEastAsia" w:hAnsi="Palatino Linotype"/>
          <w:b/>
          <w:color w:val="0000CC"/>
          <w:spacing w:val="-2"/>
          <w:lang w:eastAsia="zh-TW"/>
        </w:rPr>
        <w:t xml:space="preserve"> </w:t>
      </w:r>
      <w:r w:rsidR="005F721B" w:rsidRPr="005F721B">
        <w:rPr>
          <w:rFonts w:ascii="Palatino Linotype" w:eastAsiaTheme="minorEastAsia" w:hAnsi="Palatino Linotype" w:hint="eastAsia"/>
          <w:b/>
          <w:color w:val="0000CC"/>
          <w:spacing w:val="-2"/>
          <w:lang w:eastAsia="zh-TW"/>
        </w:rPr>
        <w:t>F</w:t>
      </w:r>
      <w:r w:rsidR="005F721B" w:rsidRPr="005F721B">
        <w:rPr>
          <w:rFonts w:ascii="Palatino Linotype" w:eastAsiaTheme="minorEastAsia" w:hAnsi="Palatino Linotype"/>
          <w:b/>
          <w:color w:val="0000CC"/>
          <w:spacing w:val="-2"/>
          <w:lang w:eastAsia="zh-TW"/>
        </w:rPr>
        <w:t xml:space="preserve">ormat:  including </w:t>
      </w:r>
      <w:r w:rsidR="006B4A6D">
        <w:rPr>
          <w:rFonts w:ascii="Palatino Linotype" w:eastAsiaTheme="minorEastAsia" w:hAnsi="Palatino Linotype" w:hint="eastAsia"/>
          <w:b/>
          <w:color w:val="0000CC"/>
          <w:spacing w:val="-2"/>
          <w:lang w:eastAsia="zh-TW"/>
        </w:rPr>
        <w:t>r</w:t>
      </w:r>
      <w:r w:rsidR="005F721B" w:rsidRPr="005F721B">
        <w:rPr>
          <w:rFonts w:ascii="Palatino Linotype" w:eastAsiaTheme="minorEastAsia" w:hAnsi="Palatino Linotype"/>
          <w:b/>
          <w:color w:val="0000CC"/>
          <w:spacing w:val="-2"/>
          <w:lang w:eastAsia="zh-TW"/>
        </w:rPr>
        <w:t>eferences and</w:t>
      </w:r>
      <w:r w:rsidR="005F721B" w:rsidRPr="005F721B">
        <w:rPr>
          <w:rFonts w:ascii="Palatino Linotype" w:eastAsiaTheme="minorEastAsia" w:hAnsi="Palatino Linotype" w:hint="eastAsia"/>
          <w:b/>
          <w:color w:val="0000CC"/>
          <w:spacing w:val="-2"/>
          <w:lang w:eastAsia="zh-TW"/>
        </w:rPr>
        <w:t xml:space="preserve"> </w:t>
      </w:r>
      <w:r w:rsidR="006B4A6D">
        <w:rPr>
          <w:rFonts w:ascii="Palatino Linotype" w:eastAsiaTheme="minorEastAsia" w:hAnsi="Palatino Linotype" w:hint="eastAsia"/>
          <w:b/>
          <w:color w:val="0000CC"/>
          <w:spacing w:val="-2"/>
          <w:lang w:eastAsia="zh-TW"/>
        </w:rPr>
        <w:t>g</w:t>
      </w:r>
      <w:r w:rsidR="005F721B" w:rsidRPr="005F721B">
        <w:rPr>
          <w:rFonts w:ascii="Palatino Linotype" w:eastAsiaTheme="minorEastAsia" w:hAnsi="Palatino Linotype"/>
          <w:b/>
          <w:color w:val="0000CC"/>
          <w:spacing w:val="-2"/>
          <w:lang w:eastAsia="zh-TW"/>
        </w:rPr>
        <w:t>raphic abstract</w:t>
      </w:r>
      <w:r w:rsidR="006B4A6D" w:rsidRPr="006B4A6D">
        <w:rPr>
          <w:rFonts w:ascii="Palatino Linotype" w:eastAsiaTheme="minorEastAsia" w:hAnsi="Palatino Linotype"/>
          <w:b/>
          <w:color w:val="0000CC"/>
          <w:spacing w:val="-2"/>
          <w:lang w:eastAsia="zh-TW"/>
        </w:rPr>
        <w:t xml:space="preserve"> </w:t>
      </w:r>
      <w:r w:rsidR="006B4A6D" w:rsidRPr="005F721B">
        <w:rPr>
          <w:rFonts w:ascii="Palatino Linotype" w:eastAsiaTheme="minorEastAsia" w:hAnsi="Palatino Linotype"/>
          <w:b/>
          <w:color w:val="0000CC"/>
          <w:spacing w:val="-2"/>
          <w:lang w:eastAsia="zh-TW"/>
        </w:rPr>
        <w:t>figure</w:t>
      </w:r>
      <w:r w:rsidR="005F721B" w:rsidRPr="005F721B">
        <w:rPr>
          <w:rFonts w:ascii="Palatino Linotype" w:eastAsiaTheme="minorEastAsia" w:hAnsi="Palatino Linotype"/>
          <w:b/>
          <w:color w:val="0000CC"/>
          <w:spacing w:val="-2"/>
          <w:lang w:eastAsia="zh-TW"/>
        </w:rPr>
        <w:t>)</w:t>
      </w:r>
    </w:p>
    <w:p w14:paraId="359306D6" w14:textId="411C196B" w:rsidR="007D0862" w:rsidRPr="006B4A6D" w:rsidRDefault="007D0862" w:rsidP="00996281">
      <w:pPr>
        <w:spacing w:beforeLines="100" w:before="240" w:afterLines="100" w:after="240" w:line="240" w:lineRule="auto"/>
        <w:jc w:val="both"/>
        <w:rPr>
          <w:rFonts w:ascii="Palatino Linotype" w:eastAsiaTheme="minorEastAsia" w:hAnsi="Palatino Linotype" w:cs="Lucida Sans Unicode"/>
          <w:b/>
          <w:bCs/>
          <w:lang w:eastAsia="zh-TW"/>
        </w:rPr>
      </w:pPr>
      <w:r w:rsidRPr="00400DD9">
        <w:rPr>
          <w:rFonts w:ascii="Palatino Linotype" w:eastAsia="Gulim" w:hAnsi="Palatino Linotype" w:cs="Lucida Sans Unicode"/>
          <w:b/>
          <w:bCs/>
        </w:rPr>
        <w:t>References</w:t>
      </w:r>
      <w:r w:rsidR="006B4A6D">
        <w:rPr>
          <w:rFonts w:ascii="Palatino Linotype" w:eastAsiaTheme="minorEastAsia" w:hAnsi="Palatino Linotype" w:cs="Lucida Sans Unicode" w:hint="eastAsia"/>
          <w:b/>
          <w:bCs/>
          <w:lang w:eastAsia="zh-TW"/>
        </w:rPr>
        <w:t xml:space="preserve"> </w:t>
      </w:r>
      <w:r w:rsidR="006B4A6D" w:rsidRPr="005F721B">
        <w:rPr>
          <w:rFonts w:ascii="Palatino Linotype" w:eastAsiaTheme="minorEastAsia" w:hAnsi="Palatino Linotype"/>
          <w:b/>
          <w:color w:val="0000CC"/>
          <w:spacing w:val="-2"/>
          <w:lang w:eastAsia="zh-TW"/>
        </w:rPr>
        <w:t>(Palatino Linotype 1</w:t>
      </w:r>
      <w:r w:rsidR="006B4A6D" w:rsidRPr="005F721B">
        <w:rPr>
          <w:rFonts w:ascii="Palatino Linotype" w:eastAsiaTheme="minorEastAsia" w:hAnsi="Palatino Linotype" w:hint="eastAsia"/>
          <w:b/>
          <w:color w:val="0000CC"/>
          <w:spacing w:val="-2"/>
          <w:lang w:eastAsia="zh-TW"/>
        </w:rPr>
        <w:t>1</w:t>
      </w:r>
      <w:r w:rsidR="006B4A6D">
        <w:rPr>
          <w:rFonts w:ascii="Palatino Linotype" w:eastAsiaTheme="minorEastAsia" w:hAnsi="Palatino Linotype" w:hint="eastAsia"/>
          <w:b/>
          <w:color w:val="0000CC"/>
          <w:spacing w:val="-2"/>
          <w:lang w:eastAsia="zh-TW"/>
        </w:rPr>
        <w:t>)</w:t>
      </w:r>
    </w:p>
    <w:p w14:paraId="38A7B829" w14:textId="1FD6FDFD" w:rsidR="00151267" w:rsidRPr="00151267" w:rsidRDefault="00200C3F" w:rsidP="00E04F9E">
      <w:pPr>
        <w:pStyle w:val="a5"/>
        <w:numPr>
          <w:ilvl w:val="0"/>
          <w:numId w:val="1"/>
        </w:numPr>
        <w:spacing w:after="0" w:line="240" w:lineRule="auto"/>
        <w:ind w:left="360"/>
        <w:jc w:val="both"/>
        <w:rPr>
          <w:rFonts w:ascii="Palatino Linotype" w:eastAsia="Gulim" w:hAnsi="Palatino Linotype" w:cs="Lucida Sans Unicode"/>
        </w:rPr>
      </w:pPr>
      <w:r w:rsidRPr="00200C3F">
        <w:rPr>
          <w:rFonts w:ascii="Palatino Linotype" w:eastAsia="Gulim" w:hAnsi="Palatino Linotype" w:cs="Lucida Sans Unicode"/>
        </w:rPr>
        <w:t>Kuan-Syun Wang, Tsai-Yu Kuan, Yun-Chu Chen, Yu-Ju Chu, Jeng-</w:t>
      </w:r>
      <w:proofErr w:type="spellStart"/>
      <w:r w:rsidRPr="00200C3F">
        <w:rPr>
          <w:rFonts w:ascii="Palatino Linotype" w:eastAsia="Gulim" w:hAnsi="Palatino Linotype" w:cs="Lucida Sans Unicode"/>
        </w:rPr>
        <w:t>Shiung</w:t>
      </w:r>
      <w:proofErr w:type="spellEnd"/>
      <w:r w:rsidRPr="00200C3F">
        <w:rPr>
          <w:rFonts w:ascii="Palatino Linotype" w:eastAsia="Gulim" w:hAnsi="Palatino Linotype" w:cs="Lucida Sans Unicode"/>
        </w:rPr>
        <w:t xml:space="preserve"> Chen, Cheng-Cheung Chen*, Ting-Yu Liu*,</w:t>
      </w:r>
      <w:r>
        <w:rPr>
          <w:rFonts w:ascii="Palatino Linotype" w:eastAsiaTheme="minorEastAsia" w:hAnsi="Palatino Linotype" w:cs="Lucida Sans Unicode" w:hint="eastAsia"/>
          <w:lang w:eastAsia="zh-TW"/>
        </w:rPr>
        <w:t xml:space="preserve"> </w:t>
      </w:r>
      <w:r w:rsidRPr="00200C3F">
        <w:rPr>
          <w:rFonts w:ascii="Palatino Linotype" w:eastAsia="Gulim" w:hAnsi="Palatino Linotype" w:cs="Lucida Sans Unicode"/>
        </w:rPr>
        <w:t>Simultaneous detection of SARS-CoV-2 S1 protein by using flexible electrochemical and Raman enhancing biochip, Biosensors and Bioelectronics 249</w:t>
      </w:r>
      <w:r>
        <w:rPr>
          <w:rFonts w:ascii="Palatino Linotype" w:eastAsiaTheme="minorEastAsia" w:hAnsi="Palatino Linotype" w:cs="Lucida Sans Unicode" w:hint="eastAsia"/>
          <w:lang w:eastAsia="zh-TW"/>
        </w:rPr>
        <w:t xml:space="preserve"> (2024)</w:t>
      </w:r>
      <w:r w:rsidRPr="00200C3F">
        <w:rPr>
          <w:rFonts w:ascii="Palatino Linotype" w:eastAsia="Gulim" w:hAnsi="Palatino Linotype" w:cs="Lucida Sans Unicode"/>
        </w:rPr>
        <w:t xml:space="preserve"> 116021</w:t>
      </w:r>
      <w:r w:rsidR="00151267" w:rsidRPr="00151267">
        <w:rPr>
          <w:rFonts w:ascii="Palatino Linotype" w:eastAsia="Gulim" w:hAnsi="Palatino Linotype" w:cs="Lucida Sans Unicode"/>
        </w:rPr>
        <w:t>.</w:t>
      </w:r>
    </w:p>
    <w:p w14:paraId="138B34BD" w14:textId="4B5291A4" w:rsidR="00FF4A58" w:rsidRPr="00200C3F" w:rsidRDefault="005F721B" w:rsidP="00996281">
      <w:pPr>
        <w:spacing w:beforeLines="100" w:before="240" w:afterLines="100" w:after="240" w:line="240" w:lineRule="auto"/>
        <w:rPr>
          <w:rFonts w:ascii="Palatino Linotype" w:eastAsiaTheme="minorEastAsia" w:hAnsi="Palatino Linotype" w:cs="Lucida Sans Unicode"/>
          <w:lang w:eastAsia="zh-TW"/>
        </w:rPr>
      </w:pPr>
      <w:r w:rsidRPr="005F721B">
        <w:rPr>
          <w:rFonts w:ascii="Palatino Linotype" w:eastAsia="Gulim" w:hAnsi="Palatino Linotype" w:cs="Lucida Sans Unicode"/>
          <w:b/>
          <w:bCs/>
        </w:rPr>
        <w:t xml:space="preserve">Graphic abstract </w:t>
      </w:r>
      <w:r w:rsidR="006B4A6D" w:rsidRPr="005F721B">
        <w:rPr>
          <w:rFonts w:ascii="Palatino Linotype" w:eastAsiaTheme="minorEastAsia" w:hAnsi="Palatino Linotype"/>
          <w:b/>
          <w:color w:val="0000CC"/>
          <w:spacing w:val="-2"/>
          <w:lang w:eastAsia="zh-TW"/>
        </w:rPr>
        <w:t>(Palatino Linotype 1</w:t>
      </w:r>
      <w:r w:rsidR="006B4A6D" w:rsidRPr="005F721B">
        <w:rPr>
          <w:rFonts w:ascii="Palatino Linotype" w:eastAsiaTheme="minorEastAsia" w:hAnsi="Palatino Linotype" w:hint="eastAsia"/>
          <w:b/>
          <w:color w:val="0000CC"/>
          <w:spacing w:val="-2"/>
          <w:lang w:eastAsia="zh-TW"/>
        </w:rPr>
        <w:t>1</w:t>
      </w:r>
      <w:r w:rsidR="006B4A6D">
        <w:rPr>
          <w:rFonts w:ascii="Palatino Linotype" w:eastAsiaTheme="minorEastAsia" w:hAnsi="Palatino Linotype" w:hint="eastAsia"/>
          <w:b/>
          <w:color w:val="0000CC"/>
          <w:spacing w:val="-2"/>
          <w:lang w:eastAsia="zh-TW"/>
        </w:rPr>
        <w:t>)</w:t>
      </w:r>
    </w:p>
    <w:p w14:paraId="0F4DB31F" w14:textId="71D8F616" w:rsidR="00E71E50" w:rsidRPr="00C300DC" w:rsidRDefault="00266489" w:rsidP="00931215">
      <w:pPr>
        <w:spacing w:after="0" w:line="240" w:lineRule="auto"/>
        <w:jc w:val="center"/>
        <w:rPr>
          <w:rFonts w:ascii="Palatino Linotype" w:eastAsia="Gulim" w:hAnsi="Palatino Linotype" w:cs="Lucida Sans Unicode"/>
        </w:rPr>
      </w:pPr>
      <w:r>
        <w:rPr>
          <w:noProof/>
        </w:rPr>
        <w:drawing>
          <wp:inline distT="0" distB="0" distL="0" distR="0" wp14:anchorId="48594D9E" wp14:editId="7AC4E682">
            <wp:extent cx="6192520" cy="1024255"/>
            <wp:effectExtent l="0" t="0" r="0" b="4445"/>
            <wp:docPr id="263450410" name="圖片 1" descr="一張含有 文字, 螢幕擷取畫面, 樹狀, 全景圖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450410" name="圖片 1" descr="一張含有 文字, 螢幕擷取畫面, 樹狀, 全景圖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5F2D7" w14:textId="77777777" w:rsidR="005F721B" w:rsidRDefault="005F721B" w:rsidP="005F721B">
      <w:pPr>
        <w:spacing w:afterLines="50" w:after="120" w:line="240" w:lineRule="auto"/>
        <w:rPr>
          <w:rFonts w:ascii="Palatino Linotype" w:eastAsiaTheme="minorEastAsia" w:hAnsi="Palatino Linotype" w:cs="Lucida Sans Unicode"/>
          <w:b/>
          <w:lang w:eastAsia="zh-TW"/>
        </w:rPr>
      </w:pPr>
    </w:p>
    <w:p w14:paraId="2EDE318D" w14:textId="7F84905E" w:rsidR="005F5D28" w:rsidRPr="00200C3F" w:rsidRDefault="006F529F" w:rsidP="005F721B">
      <w:pPr>
        <w:spacing w:afterLines="50" w:after="120" w:line="240" w:lineRule="auto"/>
        <w:rPr>
          <w:rFonts w:ascii="Palatino Linotype" w:eastAsiaTheme="minorEastAsia" w:hAnsi="Palatino Linotype" w:cs="Lucida Sans Unicode"/>
          <w:sz w:val="20"/>
          <w:szCs w:val="20"/>
          <w:lang w:eastAsia="zh-TW"/>
        </w:rPr>
      </w:pPr>
      <w:r w:rsidRPr="005F5D28">
        <w:rPr>
          <w:rFonts w:ascii="Palatino Linotype" w:eastAsia="Gulim" w:hAnsi="Palatino Linotype" w:cs="Lucida Sans Unicode"/>
          <w:b/>
        </w:rPr>
        <w:t>Figure 1</w:t>
      </w:r>
      <w:r w:rsidR="00200C3F">
        <w:rPr>
          <w:rFonts w:ascii="Palatino Linotype" w:eastAsiaTheme="minorEastAsia" w:hAnsi="Palatino Linotype" w:cs="Lucida Sans Unicode" w:hint="eastAsia"/>
          <w:b/>
          <w:lang w:eastAsia="zh-TW"/>
        </w:rPr>
        <w:t xml:space="preserve">. </w:t>
      </w:r>
      <w:r w:rsidR="005F721B">
        <w:rPr>
          <w:rFonts w:ascii="Palatino Linotype" w:eastAsiaTheme="minorEastAsia" w:hAnsi="Palatino Linotype" w:cs="Lucida Sans Unicode" w:hint="eastAsia"/>
          <w:b/>
          <w:lang w:eastAsia="zh-TW"/>
        </w:rPr>
        <w:t xml:space="preserve">Schematic diagram </w:t>
      </w:r>
      <w:r w:rsidR="00200C3F">
        <w:rPr>
          <w:rFonts w:ascii="Palatino Linotype" w:eastAsiaTheme="minorEastAsia" w:hAnsi="Palatino Linotype" w:cs="Lucida Sans Unicode" w:hint="eastAsia"/>
          <w:b/>
          <w:lang w:eastAsia="zh-TW"/>
        </w:rPr>
        <w:t>of your rese</w:t>
      </w:r>
      <w:r w:rsidR="00697EF4">
        <w:rPr>
          <w:rFonts w:ascii="Palatino Linotype" w:eastAsiaTheme="minorEastAsia" w:hAnsi="Palatino Linotype" w:cs="Lucida Sans Unicode" w:hint="eastAsia"/>
          <w:b/>
          <w:lang w:eastAsia="zh-TW"/>
        </w:rPr>
        <w:t>ar</w:t>
      </w:r>
      <w:r w:rsidR="00200C3F">
        <w:rPr>
          <w:rFonts w:ascii="Palatino Linotype" w:eastAsiaTheme="minorEastAsia" w:hAnsi="Palatino Linotype" w:cs="Lucida Sans Unicode" w:hint="eastAsia"/>
          <w:b/>
          <w:lang w:eastAsia="zh-TW"/>
        </w:rPr>
        <w:t xml:space="preserve">ch </w:t>
      </w:r>
    </w:p>
    <w:p w14:paraId="1D1FC07F" w14:textId="77777777" w:rsidR="0011349F" w:rsidRDefault="005F5D28" w:rsidP="005F5D28">
      <w:pPr>
        <w:tabs>
          <w:tab w:val="left" w:pos="2430"/>
          <w:tab w:val="left" w:pos="8130"/>
        </w:tabs>
        <w:rPr>
          <w:rFonts w:ascii="Palatino Linotype" w:eastAsia="Gulim" w:hAnsi="Palatino Linotype" w:cs="Lucida Sans Unicode"/>
          <w:sz w:val="20"/>
          <w:szCs w:val="20"/>
        </w:rPr>
      </w:pPr>
      <w:r>
        <w:rPr>
          <w:rFonts w:ascii="Palatino Linotype" w:eastAsia="Gulim" w:hAnsi="Palatino Linotype" w:cs="Lucida Sans Unicode"/>
          <w:sz w:val="20"/>
          <w:szCs w:val="20"/>
        </w:rPr>
        <w:tab/>
      </w:r>
      <w:r>
        <w:rPr>
          <w:rFonts w:ascii="Palatino Linotype" w:eastAsia="Gulim" w:hAnsi="Palatino Linotype" w:cs="Lucida Sans Unicode"/>
          <w:sz w:val="20"/>
          <w:szCs w:val="20"/>
        </w:rPr>
        <w:tab/>
      </w:r>
    </w:p>
    <w:p w14:paraId="2ED82C09" w14:textId="77777777" w:rsidR="00240733" w:rsidRPr="00240733" w:rsidRDefault="00240733" w:rsidP="00240733">
      <w:pPr>
        <w:rPr>
          <w:rFonts w:ascii="Palatino Linotype" w:eastAsia="Gulim" w:hAnsi="Palatino Linotype" w:cs="Lucida Sans Unicode"/>
          <w:sz w:val="20"/>
          <w:szCs w:val="20"/>
        </w:rPr>
      </w:pPr>
    </w:p>
    <w:p w14:paraId="3D7ACC75" w14:textId="77777777" w:rsidR="00240733" w:rsidRPr="00240733" w:rsidRDefault="00240733" w:rsidP="00240733">
      <w:pPr>
        <w:rPr>
          <w:rFonts w:ascii="Palatino Linotype" w:eastAsia="Gulim" w:hAnsi="Palatino Linotype" w:cs="Lucida Sans Unicode"/>
          <w:sz w:val="20"/>
          <w:szCs w:val="20"/>
        </w:rPr>
      </w:pPr>
    </w:p>
    <w:p w14:paraId="1A7C1EB8" w14:textId="26B3426D" w:rsidR="00240733" w:rsidRPr="00240733" w:rsidRDefault="00240733" w:rsidP="00240733">
      <w:pPr>
        <w:tabs>
          <w:tab w:val="left" w:pos="885"/>
        </w:tabs>
        <w:rPr>
          <w:rFonts w:ascii="Palatino Linotype" w:eastAsia="Gulim" w:hAnsi="Palatino Linotype" w:cs="Lucida Sans Unicode"/>
          <w:sz w:val="20"/>
          <w:szCs w:val="20"/>
        </w:rPr>
      </w:pPr>
      <w:r>
        <w:rPr>
          <w:rFonts w:ascii="Palatino Linotype" w:eastAsia="Gulim" w:hAnsi="Palatino Linotype" w:cs="Lucida Sans Unicode"/>
          <w:sz w:val="20"/>
          <w:szCs w:val="20"/>
        </w:rPr>
        <w:tab/>
      </w:r>
    </w:p>
    <w:sectPr w:rsidR="00240733" w:rsidRPr="00240733" w:rsidSect="000F2F89">
      <w:footerReference w:type="even" r:id="rId10"/>
      <w:footerReference w:type="default" r:id="rId11"/>
      <w:type w:val="continuous"/>
      <w:pgSz w:w="11906" w:h="16838" w:code="9"/>
      <w:pgMar w:top="624" w:right="1077" w:bottom="624" w:left="1077" w:header="624" w:footer="624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76F2A" w14:textId="77777777" w:rsidR="000F2F89" w:rsidRDefault="000F2F89" w:rsidP="003223FF">
      <w:pPr>
        <w:spacing w:after="0" w:line="240" w:lineRule="auto"/>
      </w:pPr>
      <w:r>
        <w:separator/>
      </w:r>
    </w:p>
  </w:endnote>
  <w:endnote w:type="continuationSeparator" w:id="0">
    <w:p w14:paraId="256F192E" w14:textId="77777777" w:rsidR="000F2F89" w:rsidRDefault="000F2F89" w:rsidP="00322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2A890" w14:textId="77777777" w:rsidR="00D335C7" w:rsidRDefault="00585485" w:rsidP="00C832A7">
    <w:pPr>
      <w:pStyle w:val="a8"/>
      <w:pBdr>
        <w:top w:val="single" w:sz="2" w:space="1" w:color="auto"/>
      </w:pBdr>
    </w:pPr>
    <w:r w:rsidRPr="00C62D70">
      <w:rPr>
        <w:rFonts w:ascii="Century Gothic" w:hAnsi="Century Gothic"/>
        <w:color w:val="000000"/>
        <w:sz w:val="24"/>
        <w:szCs w:val="24"/>
      </w:rPr>
      <w:t>March 28-31, 2017 Barcelona (</w:t>
    </w:r>
    <w:proofErr w:type="gramStart"/>
    <w:r w:rsidRPr="00C62D70">
      <w:rPr>
        <w:rFonts w:ascii="Century Gothic" w:hAnsi="Century Gothic"/>
        <w:color w:val="000000"/>
        <w:sz w:val="24"/>
        <w:szCs w:val="24"/>
      </w:rPr>
      <w:t xml:space="preserve">Spain) </w:t>
    </w:r>
    <w:r>
      <w:rPr>
        <w:rFonts w:ascii="Century Gothic" w:hAnsi="Century Gothic"/>
        <w:color w:val="000000"/>
        <w:sz w:val="24"/>
        <w:szCs w:val="24"/>
      </w:rPr>
      <w:t xml:space="preserve">  </w:t>
    </w:r>
    <w:proofErr w:type="gramEnd"/>
    <w:r>
      <w:rPr>
        <w:rFonts w:ascii="Century Gothic" w:hAnsi="Century Gothic"/>
        <w:color w:val="000000"/>
        <w:sz w:val="24"/>
        <w:szCs w:val="24"/>
      </w:rPr>
      <w:t xml:space="preserve">                                               </w:t>
    </w:r>
    <w:r>
      <w:rPr>
        <w:rFonts w:ascii="Century Gothic" w:hAnsi="Century Gothic"/>
        <w:b/>
        <w:color w:val="000000"/>
        <w:sz w:val="28"/>
        <w:szCs w:val="28"/>
      </w:rPr>
      <w:t>Graphene2017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93C47" w14:textId="39FDB0EC" w:rsidR="00D335C7" w:rsidRPr="005F5D28" w:rsidRDefault="001B51FA" w:rsidP="005F5D28">
    <w:pPr>
      <w:pStyle w:val="a8"/>
      <w:pBdr>
        <w:top w:val="single" w:sz="2" w:space="1" w:color="auto"/>
      </w:pBdr>
      <w:wordWrap w:val="0"/>
      <w:ind w:right="1120"/>
      <w:jc w:val="right"/>
      <w:rPr>
        <w:rFonts w:ascii="Palatino Linotype" w:hAnsi="Palatino Linotype"/>
        <w:color w:val="000000"/>
        <w:sz w:val="24"/>
        <w:szCs w:val="24"/>
      </w:rPr>
    </w:pPr>
    <w:r w:rsidRPr="005F5D28">
      <w:rPr>
        <w:rFonts w:ascii="Palatino Linotype" w:hAnsi="Palatino Linotype"/>
        <w:b/>
        <w:color w:val="000000"/>
        <w:sz w:val="28"/>
        <w:szCs w:val="28"/>
        <w:lang w:eastAsia="zh-TW"/>
      </w:rPr>
      <w:t>202</w:t>
    </w:r>
    <w:r w:rsidR="002E6335">
      <w:rPr>
        <w:rFonts w:ascii="Palatino Linotype" w:hAnsi="Palatino Linotype" w:hint="eastAsia"/>
        <w:b/>
        <w:color w:val="000000"/>
        <w:sz w:val="28"/>
        <w:szCs w:val="28"/>
        <w:lang w:eastAsia="zh-TW"/>
      </w:rPr>
      <w:t>5</w:t>
    </w:r>
    <w:r w:rsidRPr="005F5D28">
      <w:rPr>
        <w:rFonts w:ascii="Palatino Linotype" w:hAnsi="Palatino Linotype"/>
        <w:b/>
        <w:color w:val="000000"/>
        <w:sz w:val="28"/>
        <w:szCs w:val="28"/>
        <w:lang w:eastAsia="zh-TW"/>
      </w:rPr>
      <w:t xml:space="preserve"> ISCM</w:t>
    </w:r>
    <w:r w:rsidR="00EC5EBC">
      <w:rPr>
        <w:rFonts w:ascii="Palatino Linotype" w:hAnsi="Palatino Linotype" w:hint="eastAsia"/>
        <w:b/>
        <w:color w:val="000000"/>
        <w:sz w:val="28"/>
        <w:szCs w:val="28"/>
        <w:lang w:eastAsia="zh-TW"/>
      </w:rPr>
      <w:t>-</w:t>
    </w:r>
    <w:r w:rsidR="002E6335">
      <w:rPr>
        <w:rFonts w:ascii="Palatino Linotype" w:hAnsi="Palatino Linotype" w:hint="eastAsia"/>
        <w:b/>
        <w:color w:val="000000"/>
        <w:sz w:val="28"/>
        <w:szCs w:val="28"/>
        <w:lang w:eastAsia="zh-TW"/>
      </w:rPr>
      <w:t>2</w:t>
    </w:r>
    <w:r w:rsidR="00DA09BE" w:rsidRPr="005F5D28">
      <w:rPr>
        <w:rFonts w:ascii="Palatino Linotype" w:hAnsi="Palatino Linotype"/>
        <w:b/>
        <w:color w:val="000000"/>
        <w:sz w:val="28"/>
        <w:szCs w:val="28"/>
      </w:rPr>
      <w:t xml:space="preserve"> </w:t>
    </w:r>
    <w:r w:rsidR="00DA09BE" w:rsidRPr="005F5D28">
      <w:rPr>
        <w:rFonts w:ascii="Palatino Linotype" w:hAnsi="Palatino Linotype"/>
        <w:b/>
        <w:color w:val="000000"/>
        <w:sz w:val="28"/>
        <w:szCs w:val="28"/>
      </w:rPr>
      <w:tab/>
    </w:r>
    <w:r w:rsidR="005F5D28">
      <w:rPr>
        <w:rFonts w:ascii="Palatino Linotype" w:hAnsi="Palatino Linotype"/>
        <w:b/>
        <w:color w:val="000000"/>
        <w:sz w:val="28"/>
        <w:szCs w:val="28"/>
      </w:rPr>
      <w:t xml:space="preserve">   </w:t>
    </w:r>
    <w:r w:rsidR="0080018F" w:rsidRPr="005F5D28">
      <w:rPr>
        <w:rFonts w:ascii="Palatino Linotype" w:hAnsi="Palatino Linotype"/>
        <w:color w:val="000000"/>
        <w:sz w:val="24"/>
        <w:szCs w:val="24"/>
      </w:rPr>
      <w:t xml:space="preserve">                    </w:t>
    </w:r>
    <w:r w:rsidR="00667F4D" w:rsidRPr="005F5D28">
      <w:rPr>
        <w:rFonts w:ascii="Palatino Linotype" w:hAnsi="Palatino Linotype"/>
        <w:color w:val="000000"/>
        <w:sz w:val="24"/>
        <w:szCs w:val="24"/>
      </w:rPr>
      <w:t xml:space="preserve">   </w:t>
    </w:r>
    <w:r w:rsidR="0080018F" w:rsidRPr="005F5D28">
      <w:rPr>
        <w:rFonts w:ascii="Palatino Linotype" w:hAnsi="Palatino Linotype"/>
        <w:color w:val="000000"/>
        <w:sz w:val="24"/>
        <w:szCs w:val="24"/>
      </w:rPr>
      <w:t xml:space="preserve">    </w:t>
    </w:r>
    <w:r w:rsidR="0007172E" w:rsidRPr="005F5D28">
      <w:rPr>
        <w:rFonts w:ascii="Palatino Linotype" w:hAnsi="Palatino Linotype"/>
        <w:color w:val="000000"/>
        <w:sz w:val="24"/>
        <w:szCs w:val="24"/>
      </w:rPr>
      <w:t xml:space="preserve">      </w:t>
    </w:r>
    <w:r w:rsidR="00667F4D" w:rsidRPr="005F5D28">
      <w:rPr>
        <w:rFonts w:ascii="Palatino Linotype" w:hAnsi="Palatino Linotype"/>
        <w:color w:val="000000"/>
        <w:sz w:val="24"/>
        <w:szCs w:val="24"/>
      </w:rPr>
      <w:t xml:space="preserve">      </w:t>
    </w:r>
    <w:r w:rsidR="0080018F" w:rsidRPr="005F5D28">
      <w:rPr>
        <w:rFonts w:ascii="Palatino Linotype" w:hAnsi="Palatino Linotype"/>
        <w:color w:val="000000"/>
        <w:sz w:val="24"/>
        <w:szCs w:val="24"/>
      </w:rPr>
      <w:t xml:space="preserve">   </w:t>
    </w:r>
    <w:r w:rsidR="0005217F" w:rsidRPr="005F5D28">
      <w:rPr>
        <w:rFonts w:ascii="Palatino Linotype" w:hAnsi="Palatino Linotype"/>
        <w:color w:val="000000"/>
        <w:sz w:val="24"/>
        <w:szCs w:val="24"/>
      </w:rPr>
      <w:t xml:space="preserve"> </w:t>
    </w:r>
    <w:r w:rsidR="006513CB" w:rsidRPr="005F5D28">
      <w:rPr>
        <w:rFonts w:ascii="Palatino Linotype" w:hAnsi="Palatino Linotype"/>
        <w:color w:val="000000"/>
        <w:sz w:val="24"/>
        <w:szCs w:val="24"/>
      </w:rPr>
      <w:t xml:space="preserve"> </w:t>
    </w:r>
    <w:r w:rsidR="00DA09BE" w:rsidRPr="005F5D28">
      <w:rPr>
        <w:rFonts w:ascii="Palatino Linotype" w:hAnsi="Palatino Linotype"/>
        <w:color w:val="000000"/>
        <w:sz w:val="24"/>
        <w:szCs w:val="24"/>
      </w:rPr>
      <w:tab/>
      <w:t xml:space="preserve">  </w:t>
    </w:r>
    <w:r w:rsidR="005F5D28">
      <w:rPr>
        <w:rFonts w:ascii="Palatino Linotype" w:hAnsi="Palatino Linotype"/>
        <w:color w:val="000000"/>
        <w:sz w:val="24"/>
        <w:szCs w:val="24"/>
      </w:rPr>
      <w:t xml:space="preserve"> </w:t>
    </w:r>
    <w:r w:rsidR="002E6335">
      <w:rPr>
        <w:rFonts w:ascii="Palatino Linotype" w:hAnsi="Palatino Linotype" w:hint="eastAsia"/>
        <w:color w:val="000000"/>
        <w:sz w:val="24"/>
        <w:szCs w:val="24"/>
        <w:lang w:eastAsia="zh-TW"/>
      </w:rPr>
      <w:t>New Taipei City</w:t>
    </w:r>
    <w:r w:rsidR="005F5D28">
      <w:rPr>
        <w:rFonts w:ascii="Palatino Linotype" w:hAnsi="Palatino Linotype"/>
        <w:color w:val="000000"/>
        <w:sz w:val="24"/>
        <w:szCs w:val="24"/>
      </w:rPr>
      <w:t xml:space="preserve"> (</w:t>
    </w:r>
    <w:r w:rsidRPr="005F5D28">
      <w:rPr>
        <w:rFonts w:ascii="Palatino Linotype" w:hAnsi="Palatino Linotype"/>
        <w:color w:val="000000"/>
        <w:sz w:val="24"/>
        <w:szCs w:val="24"/>
      </w:rPr>
      <w:t>Taiwan</w:t>
    </w:r>
    <w:r w:rsidR="005F5D28">
      <w:rPr>
        <w:rFonts w:ascii="Palatino Linotype" w:hAnsi="Palatino Linotype"/>
        <w:color w:val="000000"/>
        <w:sz w:val="24"/>
        <w:szCs w:val="2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31D17" w14:textId="77777777" w:rsidR="000F2F89" w:rsidRDefault="000F2F89" w:rsidP="003223FF">
      <w:pPr>
        <w:spacing w:after="0" w:line="240" w:lineRule="auto"/>
      </w:pPr>
      <w:r>
        <w:separator/>
      </w:r>
    </w:p>
  </w:footnote>
  <w:footnote w:type="continuationSeparator" w:id="0">
    <w:p w14:paraId="7976B4F9" w14:textId="77777777" w:rsidR="000F2F89" w:rsidRDefault="000F2F89" w:rsidP="00322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104B2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2F84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1440C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C26D2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C2723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D24AB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95082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6782D"/>
    <w:multiLevelType w:val="hybridMultilevel"/>
    <w:tmpl w:val="DC72B538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E7630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816BD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660F5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10322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C0AFF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67F04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E72A0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A375C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241D1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D7A63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4718F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C400B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D4DDF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770D1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D24E1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40E7D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551C1A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631C1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B93E3C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F2F98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D4F1E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570C5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1E2FCA"/>
    <w:multiLevelType w:val="hybridMultilevel"/>
    <w:tmpl w:val="34C25C24"/>
    <w:lvl w:ilvl="0" w:tplc="DEAE4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B977AB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8569CD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965906">
    <w:abstractNumId w:val="7"/>
  </w:num>
  <w:num w:numId="2" w16cid:durableId="878586503">
    <w:abstractNumId w:val="26"/>
  </w:num>
  <w:num w:numId="3" w16cid:durableId="951205838">
    <w:abstractNumId w:val="13"/>
  </w:num>
  <w:num w:numId="4" w16cid:durableId="2048797218">
    <w:abstractNumId w:val="27"/>
  </w:num>
  <w:num w:numId="5" w16cid:durableId="267661048">
    <w:abstractNumId w:val="18"/>
  </w:num>
  <w:num w:numId="6" w16cid:durableId="748888708">
    <w:abstractNumId w:val="8"/>
  </w:num>
  <w:num w:numId="7" w16cid:durableId="1436092238">
    <w:abstractNumId w:val="23"/>
  </w:num>
  <w:num w:numId="8" w16cid:durableId="2035766112">
    <w:abstractNumId w:val="1"/>
  </w:num>
  <w:num w:numId="9" w16cid:durableId="1301575084">
    <w:abstractNumId w:val="22"/>
  </w:num>
  <w:num w:numId="10" w16cid:durableId="693961116">
    <w:abstractNumId w:val="11"/>
  </w:num>
  <w:num w:numId="11" w16cid:durableId="2013870439">
    <w:abstractNumId w:val="32"/>
  </w:num>
  <w:num w:numId="12" w16cid:durableId="1631787285">
    <w:abstractNumId w:val="30"/>
  </w:num>
  <w:num w:numId="13" w16cid:durableId="1963030734">
    <w:abstractNumId w:val="12"/>
  </w:num>
  <w:num w:numId="14" w16cid:durableId="1206987721">
    <w:abstractNumId w:val="3"/>
  </w:num>
  <w:num w:numId="15" w16cid:durableId="2126269155">
    <w:abstractNumId w:val="5"/>
  </w:num>
  <w:num w:numId="16" w16cid:durableId="940719047">
    <w:abstractNumId w:val="15"/>
  </w:num>
  <w:num w:numId="17" w16cid:durableId="1944342774">
    <w:abstractNumId w:val="20"/>
  </w:num>
  <w:num w:numId="18" w16cid:durableId="945651207">
    <w:abstractNumId w:val="16"/>
  </w:num>
  <w:num w:numId="19" w16cid:durableId="349525675">
    <w:abstractNumId w:val="24"/>
  </w:num>
  <w:num w:numId="20" w16cid:durableId="329215477">
    <w:abstractNumId w:val="9"/>
  </w:num>
  <w:num w:numId="21" w16cid:durableId="412628126">
    <w:abstractNumId w:val="25"/>
  </w:num>
  <w:num w:numId="22" w16cid:durableId="1324626065">
    <w:abstractNumId w:val="17"/>
  </w:num>
  <w:num w:numId="23" w16cid:durableId="1435125075">
    <w:abstractNumId w:val="31"/>
  </w:num>
  <w:num w:numId="24" w16cid:durableId="1076592061">
    <w:abstractNumId w:val="19"/>
  </w:num>
  <w:num w:numId="25" w16cid:durableId="138347405">
    <w:abstractNumId w:val="4"/>
  </w:num>
  <w:num w:numId="26" w16cid:durableId="1679457500">
    <w:abstractNumId w:val="0"/>
  </w:num>
  <w:num w:numId="27" w16cid:durableId="1699817617">
    <w:abstractNumId w:val="29"/>
  </w:num>
  <w:num w:numId="28" w16cid:durableId="2020082181">
    <w:abstractNumId w:val="6"/>
  </w:num>
  <w:num w:numId="29" w16cid:durableId="747045162">
    <w:abstractNumId w:val="14"/>
  </w:num>
  <w:num w:numId="30" w16cid:durableId="1702898753">
    <w:abstractNumId w:val="10"/>
  </w:num>
  <w:num w:numId="31" w16cid:durableId="1976762807">
    <w:abstractNumId w:val="28"/>
  </w:num>
  <w:num w:numId="32" w16cid:durableId="1811248515">
    <w:abstractNumId w:val="2"/>
  </w:num>
  <w:num w:numId="33" w16cid:durableId="11953845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AwsbQwMjM1MDcyMzRS0lEKTi0uzszPAykwqgUAWev7diwAAAA="/>
  </w:docVars>
  <w:rsids>
    <w:rsidRoot w:val="00D52FA4"/>
    <w:rsid w:val="00022BDE"/>
    <w:rsid w:val="00026408"/>
    <w:rsid w:val="00031B8D"/>
    <w:rsid w:val="0005217F"/>
    <w:rsid w:val="000557C5"/>
    <w:rsid w:val="00060D40"/>
    <w:rsid w:val="000621A4"/>
    <w:rsid w:val="0007053A"/>
    <w:rsid w:val="0007172E"/>
    <w:rsid w:val="00075C9A"/>
    <w:rsid w:val="00081113"/>
    <w:rsid w:val="00081CAA"/>
    <w:rsid w:val="000B7A50"/>
    <w:rsid w:val="000E1A1D"/>
    <w:rsid w:val="000F2F89"/>
    <w:rsid w:val="000F7C58"/>
    <w:rsid w:val="0011349F"/>
    <w:rsid w:val="00124A4F"/>
    <w:rsid w:val="00137D12"/>
    <w:rsid w:val="001464F7"/>
    <w:rsid w:val="00151267"/>
    <w:rsid w:val="00161E65"/>
    <w:rsid w:val="001B0DE5"/>
    <w:rsid w:val="001B237B"/>
    <w:rsid w:val="001B51FA"/>
    <w:rsid w:val="001C7966"/>
    <w:rsid w:val="001D2B40"/>
    <w:rsid w:val="001F41EA"/>
    <w:rsid w:val="001F5E4A"/>
    <w:rsid w:val="001F6D66"/>
    <w:rsid w:val="00200C3F"/>
    <w:rsid w:val="00215BE5"/>
    <w:rsid w:val="00216B6F"/>
    <w:rsid w:val="002205F6"/>
    <w:rsid w:val="00220BA5"/>
    <w:rsid w:val="0022671B"/>
    <w:rsid w:val="00230209"/>
    <w:rsid w:val="0023194E"/>
    <w:rsid w:val="00235652"/>
    <w:rsid w:val="00240733"/>
    <w:rsid w:val="00241756"/>
    <w:rsid w:val="002464AE"/>
    <w:rsid w:val="00252481"/>
    <w:rsid w:val="00264EF0"/>
    <w:rsid w:val="00266489"/>
    <w:rsid w:val="00292655"/>
    <w:rsid w:val="00294095"/>
    <w:rsid w:val="002A7F8F"/>
    <w:rsid w:val="002B0F54"/>
    <w:rsid w:val="002D5CBB"/>
    <w:rsid w:val="002E1568"/>
    <w:rsid w:val="002E40D8"/>
    <w:rsid w:val="002E6335"/>
    <w:rsid w:val="00300FE8"/>
    <w:rsid w:val="00303D4A"/>
    <w:rsid w:val="003223FF"/>
    <w:rsid w:val="00325502"/>
    <w:rsid w:val="00342952"/>
    <w:rsid w:val="0034590A"/>
    <w:rsid w:val="003A3B36"/>
    <w:rsid w:val="003A6B6D"/>
    <w:rsid w:val="003C7CC3"/>
    <w:rsid w:val="003D027A"/>
    <w:rsid w:val="003D5813"/>
    <w:rsid w:val="003D68A2"/>
    <w:rsid w:val="003D6ECB"/>
    <w:rsid w:val="003E16ED"/>
    <w:rsid w:val="003E2573"/>
    <w:rsid w:val="003F23EB"/>
    <w:rsid w:val="003F65A1"/>
    <w:rsid w:val="00400DD9"/>
    <w:rsid w:val="00405607"/>
    <w:rsid w:val="00415D8B"/>
    <w:rsid w:val="00444CCB"/>
    <w:rsid w:val="00467520"/>
    <w:rsid w:val="004726B5"/>
    <w:rsid w:val="00487276"/>
    <w:rsid w:val="00494F49"/>
    <w:rsid w:val="004B239F"/>
    <w:rsid w:val="004D08FF"/>
    <w:rsid w:val="004E67BB"/>
    <w:rsid w:val="00512C7F"/>
    <w:rsid w:val="0052063E"/>
    <w:rsid w:val="00523CFE"/>
    <w:rsid w:val="00532D42"/>
    <w:rsid w:val="005649F8"/>
    <w:rsid w:val="005816F4"/>
    <w:rsid w:val="00585485"/>
    <w:rsid w:val="005A1E55"/>
    <w:rsid w:val="005A79A3"/>
    <w:rsid w:val="005C2A5B"/>
    <w:rsid w:val="005F5D28"/>
    <w:rsid w:val="005F721B"/>
    <w:rsid w:val="006045E1"/>
    <w:rsid w:val="0063623B"/>
    <w:rsid w:val="006446E3"/>
    <w:rsid w:val="00644D17"/>
    <w:rsid w:val="00645FA5"/>
    <w:rsid w:val="006506C9"/>
    <w:rsid w:val="006513CB"/>
    <w:rsid w:val="0066606F"/>
    <w:rsid w:val="00667F4D"/>
    <w:rsid w:val="00671998"/>
    <w:rsid w:val="00672A11"/>
    <w:rsid w:val="00690C61"/>
    <w:rsid w:val="00697EF4"/>
    <w:rsid w:val="006A0AC7"/>
    <w:rsid w:val="006A5C6A"/>
    <w:rsid w:val="006B250A"/>
    <w:rsid w:val="006B4A6D"/>
    <w:rsid w:val="006E452F"/>
    <w:rsid w:val="006F529F"/>
    <w:rsid w:val="00701A08"/>
    <w:rsid w:val="0070509D"/>
    <w:rsid w:val="00707206"/>
    <w:rsid w:val="00712B56"/>
    <w:rsid w:val="007247F9"/>
    <w:rsid w:val="00725AA4"/>
    <w:rsid w:val="00735211"/>
    <w:rsid w:val="00737C15"/>
    <w:rsid w:val="0075103B"/>
    <w:rsid w:val="00770E4C"/>
    <w:rsid w:val="007A1B21"/>
    <w:rsid w:val="007B316C"/>
    <w:rsid w:val="007C14DA"/>
    <w:rsid w:val="007D0862"/>
    <w:rsid w:val="007E036F"/>
    <w:rsid w:val="0080018F"/>
    <w:rsid w:val="008042B3"/>
    <w:rsid w:val="00836457"/>
    <w:rsid w:val="0086762B"/>
    <w:rsid w:val="008776AE"/>
    <w:rsid w:val="00881923"/>
    <w:rsid w:val="008840AF"/>
    <w:rsid w:val="00896316"/>
    <w:rsid w:val="008A2500"/>
    <w:rsid w:val="008A4501"/>
    <w:rsid w:val="008B3041"/>
    <w:rsid w:val="008D1683"/>
    <w:rsid w:val="008D292E"/>
    <w:rsid w:val="008D6644"/>
    <w:rsid w:val="008F5BEC"/>
    <w:rsid w:val="008F65EC"/>
    <w:rsid w:val="008F67DF"/>
    <w:rsid w:val="00903AAB"/>
    <w:rsid w:val="00923845"/>
    <w:rsid w:val="00931215"/>
    <w:rsid w:val="00932402"/>
    <w:rsid w:val="0093776F"/>
    <w:rsid w:val="00957AAF"/>
    <w:rsid w:val="009656EE"/>
    <w:rsid w:val="00973D64"/>
    <w:rsid w:val="0098794A"/>
    <w:rsid w:val="00996281"/>
    <w:rsid w:val="009B28B6"/>
    <w:rsid w:val="009D5C21"/>
    <w:rsid w:val="009F4625"/>
    <w:rsid w:val="009F4AA0"/>
    <w:rsid w:val="00A30F0B"/>
    <w:rsid w:val="00A353B3"/>
    <w:rsid w:val="00A37BE3"/>
    <w:rsid w:val="00A72C1A"/>
    <w:rsid w:val="00A7477F"/>
    <w:rsid w:val="00A82EEF"/>
    <w:rsid w:val="00A841E7"/>
    <w:rsid w:val="00A912FF"/>
    <w:rsid w:val="00AB41E7"/>
    <w:rsid w:val="00AC1534"/>
    <w:rsid w:val="00AC64C2"/>
    <w:rsid w:val="00AD3100"/>
    <w:rsid w:val="00B10C1B"/>
    <w:rsid w:val="00B33A75"/>
    <w:rsid w:val="00B422A4"/>
    <w:rsid w:val="00B60383"/>
    <w:rsid w:val="00B63526"/>
    <w:rsid w:val="00B80E75"/>
    <w:rsid w:val="00B828E3"/>
    <w:rsid w:val="00B94949"/>
    <w:rsid w:val="00BA04AB"/>
    <w:rsid w:val="00BA0E7D"/>
    <w:rsid w:val="00BA6D27"/>
    <w:rsid w:val="00BB7CC8"/>
    <w:rsid w:val="00BC4F75"/>
    <w:rsid w:val="00BF27A2"/>
    <w:rsid w:val="00BF65D9"/>
    <w:rsid w:val="00BF72D3"/>
    <w:rsid w:val="00C00A55"/>
    <w:rsid w:val="00C057C5"/>
    <w:rsid w:val="00C05980"/>
    <w:rsid w:val="00C300DC"/>
    <w:rsid w:val="00C51AE7"/>
    <w:rsid w:val="00C62D70"/>
    <w:rsid w:val="00C832A7"/>
    <w:rsid w:val="00CA4E6A"/>
    <w:rsid w:val="00CC1080"/>
    <w:rsid w:val="00CE2F18"/>
    <w:rsid w:val="00CF1056"/>
    <w:rsid w:val="00CF76AE"/>
    <w:rsid w:val="00D13751"/>
    <w:rsid w:val="00D1640A"/>
    <w:rsid w:val="00D335C7"/>
    <w:rsid w:val="00D52FA4"/>
    <w:rsid w:val="00D57EDC"/>
    <w:rsid w:val="00D64EDA"/>
    <w:rsid w:val="00D706CB"/>
    <w:rsid w:val="00D73A4F"/>
    <w:rsid w:val="00D74DB3"/>
    <w:rsid w:val="00D8058D"/>
    <w:rsid w:val="00D95CCF"/>
    <w:rsid w:val="00D96815"/>
    <w:rsid w:val="00D96AE6"/>
    <w:rsid w:val="00D976AB"/>
    <w:rsid w:val="00DA09BE"/>
    <w:rsid w:val="00DA26B0"/>
    <w:rsid w:val="00DD0A27"/>
    <w:rsid w:val="00DD3A16"/>
    <w:rsid w:val="00DE548D"/>
    <w:rsid w:val="00E002D9"/>
    <w:rsid w:val="00E04F9E"/>
    <w:rsid w:val="00E3331A"/>
    <w:rsid w:val="00E35459"/>
    <w:rsid w:val="00E401E9"/>
    <w:rsid w:val="00E63404"/>
    <w:rsid w:val="00E71E50"/>
    <w:rsid w:val="00E82448"/>
    <w:rsid w:val="00E9079E"/>
    <w:rsid w:val="00EA3242"/>
    <w:rsid w:val="00EB366A"/>
    <w:rsid w:val="00EC0BC9"/>
    <w:rsid w:val="00EC2A3B"/>
    <w:rsid w:val="00EC5EBC"/>
    <w:rsid w:val="00EC785F"/>
    <w:rsid w:val="00ED611C"/>
    <w:rsid w:val="00EF135A"/>
    <w:rsid w:val="00F04736"/>
    <w:rsid w:val="00F12FC1"/>
    <w:rsid w:val="00F339B4"/>
    <w:rsid w:val="00F50718"/>
    <w:rsid w:val="00F67379"/>
    <w:rsid w:val="00F73D83"/>
    <w:rsid w:val="00F81F30"/>
    <w:rsid w:val="00FC33BA"/>
    <w:rsid w:val="00FE788C"/>
    <w:rsid w:val="00FF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EC37EE"/>
  <w15:chartTrackingRefBased/>
  <w15:docId w15:val="{8004AFCF-21B6-E44F-8953-10A12189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PMingLiU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29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6F52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477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223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7">
    <w:name w:val="頁首 字元"/>
    <w:basedOn w:val="a0"/>
    <w:link w:val="a6"/>
    <w:uiPriority w:val="99"/>
    <w:rsid w:val="003223FF"/>
  </w:style>
  <w:style w:type="paragraph" w:styleId="a8">
    <w:name w:val="footer"/>
    <w:basedOn w:val="a"/>
    <w:link w:val="a9"/>
    <w:uiPriority w:val="99"/>
    <w:unhideWhenUsed/>
    <w:rsid w:val="003223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9">
    <w:name w:val="頁尾 字元"/>
    <w:basedOn w:val="a0"/>
    <w:link w:val="a8"/>
    <w:uiPriority w:val="99"/>
    <w:rsid w:val="003223FF"/>
  </w:style>
  <w:style w:type="paragraph" w:customStyle="1" w:styleId="2909F619802848F09E01365C32F34654">
    <w:name w:val="2909F619802848F09E01365C32F34654"/>
    <w:rsid w:val="003223FF"/>
    <w:pPr>
      <w:spacing w:after="200" w:line="276" w:lineRule="auto"/>
    </w:pPr>
    <w:rPr>
      <w:rFonts w:eastAsia="Times New Roman"/>
      <w:sz w:val="22"/>
      <w:szCs w:val="22"/>
      <w:lang w:val="en-GB" w:eastAsia="en-GB"/>
    </w:rPr>
  </w:style>
  <w:style w:type="table" w:styleId="aa">
    <w:name w:val="Table Grid"/>
    <w:basedOn w:val="a1"/>
    <w:uiPriority w:val="59"/>
    <w:rsid w:val="00BA6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6B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Web">
    <w:name w:val="Normal (Web)"/>
    <w:basedOn w:val="a"/>
    <w:uiPriority w:val="99"/>
    <w:rsid w:val="00075C9A"/>
    <w:pPr>
      <w:spacing w:beforeLines="1" w:afterLines="1" w:after="0" w:line="240" w:lineRule="auto"/>
    </w:pPr>
    <w:rPr>
      <w:rFonts w:ascii="Times" w:eastAsia="Times New Roman" w:hAnsi="Times"/>
      <w:sz w:val="20"/>
      <w:szCs w:val="20"/>
      <w:lang w:val="en-US" w:eastAsia="fr-FR"/>
    </w:rPr>
  </w:style>
  <w:style w:type="paragraph" w:customStyle="1" w:styleId="textonormal">
    <w:name w:val="textonormal"/>
    <w:basedOn w:val="a"/>
    <w:rsid w:val="005649F8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8"/>
      <w:szCs w:val="18"/>
      <w:lang w:val="es-ES" w:eastAsia="es-ES"/>
    </w:rPr>
  </w:style>
  <w:style w:type="character" w:styleId="ab">
    <w:name w:val="Hyperlink"/>
    <w:basedOn w:val="a0"/>
    <w:uiPriority w:val="99"/>
    <w:unhideWhenUsed/>
    <w:rsid w:val="00400DD9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00DD9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300F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025-iscm-2.conf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E3B68-B5AA-4D7F-9DA8-6B02CAC1D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837</Words>
  <Characters>1350</Characters>
  <Application>Microsoft Office Word</Application>
  <DocSecurity>0</DocSecurity>
  <Lines>50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Graphene2014  May 06-09, 2014 Toulouse (France)</dc:creator>
  <cp:keywords/>
  <cp:lastModifiedBy>賴怡廷</cp:lastModifiedBy>
  <cp:revision>3</cp:revision>
  <cp:lastPrinted>2016-10-26T10:14:00Z</cp:lastPrinted>
  <dcterms:created xsi:type="dcterms:W3CDTF">2024-05-13T05:00:00Z</dcterms:created>
  <dcterms:modified xsi:type="dcterms:W3CDTF">2024-05-13T06:50:00Z</dcterms:modified>
</cp:coreProperties>
</file>